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3571F" w14:textId="227F7544" w:rsidR="008B52CD" w:rsidRPr="00ED3B42" w:rsidRDefault="00BD03D8" w:rsidP="008B52CD">
      <w:pPr>
        <w:jc w:val="righ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Bielawa</w:t>
      </w:r>
      <w:r w:rsidR="008B52CD" w:rsidRPr="00ED3B42">
        <w:rPr>
          <w:rFonts w:ascii="Times New Roman" w:hAnsi="Times New Roman" w:cs="Times New Roman"/>
          <w:sz w:val="24"/>
          <w:szCs w:val="24"/>
        </w:rPr>
        <w:t xml:space="preserve">, </w:t>
      </w:r>
      <w:r w:rsidR="00C33094">
        <w:rPr>
          <w:rFonts w:ascii="Times New Roman" w:hAnsi="Times New Roman" w:cs="Times New Roman"/>
          <w:sz w:val="24"/>
          <w:szCs w:val="24"/>
        </w:rPr>
        <w:t>2</w:t>
      </w:r>
      <w:r w:rsidR="00BF2EE9">
        <w:rPr>
          <w:rFonts w:ascii="Times New Roman" w:hAnsi="Times New Roman" w:cs="Times New Roman"/>
          <w:sz w:val="24"/>
          <w:szCs w:val="24"/>
        </w:rPr>
        <w:t>7</w:t>
      </w:r>
      <w:r w:rsidR="00C33094">
        <w:rPr>
          <w:rFonts w:ascii="Times New Roman" w:hAnsi="Times New Roman" w:cs="Times New Roman"/>
          <w:sz w:val="24"/>
          <w:szCs w:val="24"/>
        </w:rPr>
        <w:t>.04</w:t>
      </w:r>
      <w:r w:rsidRPr="00ED3B42">
        <w:rPr>
          <w:rFonts w:ascii="Times New Roman" w:hAnsi="Times New Roman" w:cs="Times New Roman"/>
          <w:sz w:val="24"/>
          <w:szCs w:val="24"/>
        </w:rPr>
        <w:t>.2026</w:t>
      </w:r>
      <w:r w:rsidR="008B52CD" w:rsidRPr="00ED3B42">
        <w:rPr>
          <w:rFonts w:ascii="Times New Roman" w:hAnsi="Times New Roman" w:cs="Times New Roman"/>
          <w:sz w:val="24"/>
          <w:szCs w:val="24"/>
        </w:rPr>
        <w:t>.</w:t>
      </w:r>
    </w:p>
    <w:p w14:paraId="7302129B" w14:textId="77777777" w:rsidR="008B52CD" w:rsidRPr="00ED3B42" w:rsidRDefault="008B52CD" w:rsidP="008B52C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190B60D" w14:textId="77777777" w:rsidR="008B52CD" w:rsidRPr="00ED3B42" w:rsidRDefault="008B52CD" w:rsidP="008B52CD">
      <w:pPr>
        <w:pStyle w:val="Standard"/>
        <w:jc w:val="center"/>
        <w:rPr>
          <w:b/>
        </w:rPr>
      </w:pPr>
      <w:r w:rsidRPr="00ED3B42">
        <w:rPr>
          <w:b/>
        </w:rPr>
        <w:t>ZAPYTANIE OFERTOWE</w:t>
      </w:r>
    </w:p>
    <w:p w14:paraId="17A4E060" w14:textId="75207748" w:rsidR="008B52CD" w:rsidRPr="00ED3B42" w:rsidRDefault="008B52CD" w:rsidP="008B52CD">
      <w:pPr>
        <w:pStyle w:val="Standard"/>
        <w:jc w:val="center"/>
        <w:rPr>
          <w:b/>
          <w:bCs/>
        </w:rPr>
      </w:pPr>
      <w:r w:rsidRPr="00ED3B42">
        <w:rPr>
          <w:b/>
        </w:rPr>
        <w:t xml:space="preserve">na </w:t>
      </w:r>
      <w:r w:rsidR="00BD03D8" w:rsidRPr="00ED3B42">
        <w:rPr>
          <w:b/>
        </w:rPr>
        <w:t xml:space="preserve">dostawę </w:t>
      </w:r>
      <w:r w:rsidR="006B79D1">
        <w:rPr>
          <w:b/>
        </w:rPr>
        <w:t xml:space="preserve">wyrobów sanitarnych do wykończenia </w:t>
      </w:r>
      <w:r w:rsidR="004856C8">
        <w:rPr>
          <w:b/>
        </w:rPr>
        <w:t>łazienek w lokalach Spółdzielczej Agencji Najmu w Bielawie</w:t>
      </w:r>
    </w:p>
    <w:p w14:paraId="2B407993" w14:textId="77777777" w:rsidR="008B52CD" w:rsidRPr="00ED3B42" w:rsidRDefault="008B52CD" w:rsidP="008B52CD">
      <w:pPr>
        <w:pStyle w:val="Standard"/>
        <w:jc w:val="center"/>
        <w:rPr>
          <w:b/>
          <w:bCs/>
        </w:rPr>
      </w:pPr>
    </w:p>
    <w:p w14:paraId="6384C6CE" w14:textId="77777777" w:rsidR="008B52CD" w:rsidRPr="00ED3B42" w:rsidRDefault="008B52CD" w:rsidP="008B52CD">
      <w:pPr>
        <w:pStyle w:val="Standard"/>
        <w:jc w:val="center"/>
        <w:rPr>
          <w:b/>
          <w:bCs/>
        </w:rPr>
      </w:pPr>
    </w:p>
    <w:p w14:paraId="77CBB4D5" w14:textId="77777777" w:rsidR="008B52CD" w:rsidRPr="00ED3B42" w:rsidRDefault="008B52CD" w:rsidP="008B52CD">
      <w:pPr>
        <w:pStyle w:val="Standard"/>
        <w:numPr>
          <w:ilvl w:val="0"/>
          <w:numId w:val="1"/>
        </w:numPr>
        <w:tabs>
          <w:tab w:val="left" w:pos="600"/>
        </w:tabs>
        <w:jc w:val="both"/>
        <w:rPr>
          <w:b/>
          <w:bCs/>
        </w:rPr>
      </w:pPr>
      <w:r w:rsidRPr="00ED3B42">
        <w:rPr>
          <w:b/>
          <w:bCs/>
        </w:rPr>
        <w:t>Zamawiający:</w:t>
      </w:r>
    </w:p>
    <w:p w14:paraId="5CE55413" w14:textId="77777777" w:rsidR="008B52CD" w:rsidRPr="00ED3B42" w:rsidRDefault="008B52CD" w:rsidP="008B52CD">
      <w:pPr>
        <w:pStyle w:val="Standard"/>
        <w:keepNext/>
        <w:jc w:val="both"/>
        <w:rPr>
          <w:iCs/>
        </w:rPr>
      </w:pPr>
    </w:p>
    <w:p w14:paraId="71EB0031" w14:textId="77777777" w:rsidR="00497DB1" w:rsidRPr="00ED3B42" w:rsidRDefault="009675B4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rFonts w:eastAsiaTheme="majorEastAsia"/>
          <w:b/>
          <w:bCs/>
          <w:shd w:val="clear" w:color="auto" w:fill="FFFFFF"/>
        </w:rPr>
      </w:pPr>
      <w:r w:rsidRPr="00ED3B42">
        <w:rPr>
          <w:rFonts w:eastAsiaTheme="majorEastAsia"/>
          <w:b/>
          <w:bCs/>
          <w:shd w:val="clear" w:color="auto" w:fill="FFFFFF"/>
        </w:rPr>
        <w:t>ARTE WIELOBRANŻOWA SPÓŁDZIELNIA SOCJALNA</w:t>
      </w:r>
    </w:p>
    <w:p w14:paraId="1A9B04E1" w14:textId="5B6CF24B" w:rsidR="00497DB1" w:rsidRPr="00ED3B42" w:rsidRDefault="00724714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shd w:val="clear" w:color="auto" w:fill="FFFFFF"/>
        </w:rPr>
      </w:pPr>
      <w:r w:rsidRPr="00ED3B42">
        <w:rPr>
          <w:shd w:val="clear" w:color="auto" w:fill="FFFFFF"/>
        </w:rPr>
        <w:t>ul. Nowobielawska 5, 58-260 Bielawa.</w:t>
      </w:r>
    </w:p>
    <w:p w14:paraId="14CC6792" w14:textId="5751F588" w:rsidR="008B52CD" w:rsidRPr="00ED3B42" w:rsidRDefault="008B52CD" w:rsidP="008B52CD">
      <w:pPr>
        <w:pStyle w:val="NormalnyWeb"/>
        <w:shd w:val="clear" w:color="auto" w:fill="FFFFFF"/>
        <w:spacing w:beforeAutospacing="0" w:after="0" w:afterAutospacing="0"/>
        <w:jc w:val="both"/>
        <w:textAlignment w:val="baseline"/>
        <w:rPr>
          <w:i/>
          <w:iCs/>
          <w:highlight w:val="white"/>
        </w:rPr>
      </w:pPr>
      <w:r w:rsidRPr="00ED3B42">
        <w:rPr>
          <w:rStyle w:val="Wyrnienie"/>
          <w:rFonts w:eastAsiaTheme="majorEastAsia"/>
          <w:b/>
          <w:bCs/>
          <w:i w:val="0"/>
          <w:iCs w:val="0"/>
          <w:shd w:val="clear" w:color="auto" w:fill="FFFFFF"/>
        </w:rPr>
        <w:t>NIP</w:t>
      </w:r>
      <w:r w:rsidRPr="00ED3B42">
        <w:rPr>
          <w:i/>
          <w:iCs/>
          <w:shd w:val="clear" w:color="auto" w:fill="FFFFFF"/>
        </w:rPr>
        <w:t xml:space="preserve">: </w:t>
      </w:r>
      <w:r w:rsidR="00497DB1" w:rsidRPr="00ED3B42">
        <w:rPr>
          <w:shd w:val="clear" w:color="auto" w:fill="FFFFFF"/>
        </w:rPr>
        <w:t>8822117382</w:t>
      </w:r>
    </w:p>
    <w:p w14:paraId="2EF693B4" w14:textId="77777777" w:rsidR="008B52CD" w:rsidRPr="00ED3B42" w:rsidRDefault="008B52CD" w:rsidP="008B52CD">
      <w:pPr>
        <w:pStyle w:val="Standard"/>
        <w:jc w:val="both"/>
        <w:rPr>
          <w:iCs/>
        </w:rPr>
      </w:pPr>
    </w:p>
    <w:p w14:paraId="448D29F9" w14:textId="77777777" w:rsidR="008B52CD" w:rsidRPr="00ED3B42" w:rsidRDefault="008B52CD" w:rsidP="008B52CD">
      <w:pPr>
        <w:pStyle w:val="Standard"/>
        <w:tabs>
          <w:tab w:val="left" w:pos="675"/>
        </w:tabs>
        <w:jc w:val="both"/>
        <w:rPr>
          <w:b/>
          <w:bCs/>
        </w:rPr>
      </w:pPr>
    </w:p>
    <w:p w14:paraId="769002AB" w14:textId="77777777" w:rsidR="008B52CD" w:rsidRPr="00ED3B42" w:rsidRDefault="008B52CD" w:rsidP="008B52CD">
      <w:pPr>
        <w:pStyle w:val="Standard"/>
        <w:numPr>
          <w:ilvl w:val="0"/>
          <w:numId w:val="1"/>
        </w:numPr>
        <w:tabs>
          <w:tab w:val="left" w:pos="675"/>
        </w:tabs>
        <w:jc w:val="both"/>
        <w:rPr>
          <w:b/>
          <w:bCs/>
        </w:rPr>
      </w:pPr>
      <w:r w:rsidRPr="00ED3B42">
        <w:rPr>
          <w:b/>
          <w:bCs/>
        </w:rPr>
        <w:t>Miejsce realizacji dostawy:</w:t>
      </w:r>
    </w:p>
    <w:p w14:paraId="0DC34E1D" w14:textId="77777777" w:rsidR="008B52CD" w:rsidRPr="00ED3B42" w:rsidRDefault="008B52CD" w:rsidP="008B52CD">
      <w:pPr>
        <w:pStyle w:val="Standard"/>
        <w:jc w:val="both"/>
        <w:rPr>
          <w:b/>
          <w:bCs/>
        </w:rPr>
      </w:pPr>
    </w:p>
    <w:p w14:paraId="189868E8" w14:textId="540BFC33" w:rsidR="008B52CD" w:rsidRPr="00ED3B42" w:rsidRDefault="00541896" w:rsidP="005B5630">
      <w:pPr>
        <w:pStyle w:val="NormalnyWeb"/>
        <w:shd w:val="clear" w:color="auto" w:fill="FFFFFF"/>
        <w:spacing w:beforeAutospacing="0" w:after="0" w:afterAutospacing="0"/>
        <w:ind w:left="283" w:firstLine="77"/>
        <w:jc w:val="both"/>
        <w:textAlignment w:val="baseline"/>
        <w:rPr>
          <w:shd w:val="clear" w:color="auto" w:fill="FFFFFF"/>
        </w:rPr>
      </w:pPr>
      <w:r w:rsidRPr="00ED3B42">
        <w:rPr>
          <w:shd w:val="clear" w:color="auto" w:fill="FFFFFF"/>
        </w:rPr>
        <w:t xml:space="preserve">Zamawiający </w:t>
      </w:r>
      <w:r w:rsidR="006E2D93" w:rsidRPr="00ED3B42">
        <w:rPr>
          <w:shd w:val="clear" w:color="auto" w:fill="FFFFFF"/>
        </w:rPr>
        <w:t xml:space="preserve">będzie </w:t>
      </w:r>
      <w:r w:rsidR="00F24754" w:rsidRPr="00ED3B42">
        <w:rPr>
          <w:shd w:val="clear" w:color="auto" w:fill="FFFFFF"/>
        </w:rPr>
        <w:t xml:space="preserve">przeprowadzał remonty w </w:t>
      </w:r>
      <w:r w:rsidR="00E77163" w:rsidRPr="00ED3B42">
        <w:rPr>
          <w:shd w:val="clear" w:color="auto" w:fill="FFFFFF"/>
        </w:rPr>
        <w:t>lokalach mieszkalnych pod następującymi adresami w Bielawie:</w:t>
      </w:r>
    </w:p>
    <w:p w14:paraId="55F2129D" w14:textId="34BADD8E" w:rsidR="00E77163" w:rsidRPr="00ED3B42" w:rsidRDefault="00DB7787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 w:rsidRPr="00ED3B42">
        <w:rPr>
          <w:shd w:val="clear" w:color="auto" w:fill="FFFFFF"/>
        </w:rPr>
        <w:t xml:space="preserve">Ul. Dzierżoniowska </w:t>
      </w:r>
      <w:r w:rsidR="00E95CE5" w:rsidRPr="00ED3B42">
        <w:rPr>
          <w:shd w:val="clear" w:color="auto" w:fill="FFFFFF"/>
        </w:rPr>
        <w:t>26/11;</w:t>
      </w:r>
    </w:p>
    <w:p w14:paraId="42729580" w14:textId="563326F2" w:rsidR="00E95CE5" w:rsidRPr="00ED3B42" w:rsidRDefault="00E95CE5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 w:rsidRPr="00ED3B42">
        <w:rPr>
          <w:shd w:val="clear" w:color="auto" w:fill="FFFFFF"/>
        </w:rPr>
        <w:t xml:space="preserve">Ul. Prosta </w:t>
      </w:r>
      <w:r w:rsidR="00BF5FFD" w:rsidRPr="00ED3B42">
        <w:rPr>
          <w:shd w:val="clear" w:color="auto" w:fill="FFFFFF"/>
        </w:rPr>
        <w:t xml:space="preserve">1/4; </w:t>
      </w:r>
    </w:p>
    <w:p w14:paraId="79E3F19C" w14:textId="6BD371EC" w:rsidR="00E95CE5" w:rsidRPr="00ED3B42" w:rsidRDefault="00E95CE5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 w:rsidRPr="00ED3B42">
        <w:rPr>
          <w:shd w:val="clear" w:color="auto" w:fill="FFFFFF"/>
        </w:rPr>
        <w:t xml:space="preserve">Ul. </w:t>
      </w:r>
      <w:r w:rsidR="00BF5FFD" w:rsidRPr="00ED3B42">
        <w:rPr>
          <w:shd w:val="clear" w:color="auto" w:fill="FFFFFF"/>
        </w:rPr>
        <w:t>Tkacka 3/7;</w:t>
      </w:r>
    </w:p>
    <w:p w14:paraId="39CDE448" w14:textId="56083D59" w:rsidR="00BF5FFD" w:rsidRPr="00B97889" w:rsidRDefault="00BF5FFD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 w:rsidRPr="00ED3B42">
        <w:rPr>
          <w:shd w:val="clear" w:color="auto" w:fill="FFFFFF"/>
        </w:rPr>
        <w:t>Ul. Tkacka 3/8</w:t>
      </w:r>
      <w:r w:rsidR="004F13CD">
        <w:rPr>
          <w:shd w:val="clear" w:color="auto" w:fill="FFFFFF"/>
        </w:rPr>
        <w:t>;</w:t>
      </w:r>
    </w:p>
    <w:p w14:paraId="41F4B958" w14:textId="73B48BD0" w:rsidR="00A104A2" w:rsidRPr="00A104A2" w:rsidRDefault="007D6BAF" w:rsidP="00A104A2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Wolności </w:t>
      </w:r>
      <w:r w:rsidR="00A104A2">
        <w:rPr>
          <w:shd w:val="clear" w:color="auto" w:fill="FFFFFF"/>
        </w:rPr>
        <w:t>12/2;</w:t>
      </w:r>
    </w:p>
    <w:p w14:paraId="7214A558" w14:textId="669A7372" w:rsidR="007D6BAF" w:rsidRPr="007D6BAF" w:rsidRDefault="007D6BAF" w:rsidP="007D6BAF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Wolności </w:t>
      </w:r>
      <w:r w:rsidR="00A104A2">
        <w:rPr>
          <w:shd w:val="clear" w:color="auto" w:fill="FFFFFF"/>
        </w:rPr>
        <w:t>42/7;</w:t>
      </w:r>
    </w:p>
    <w:p w14:paraId="41616ADF" w14:textId="3E2EFF3F" w:rsidR="007D6BAF" w:rsidRPr="007D6BAF" w:rsidRDefault="007D6BAF" w:rsidP="007D6BAF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Wolności </w:t>
      </w:r>
      <w:r w:rsidR="00A104A2">
        <w:rPr>
          <w:shd w:val="clear" w:color="auto" w:fill="FFFFFF"/>
        </w:rPr>
        <w:t>55/2</w:t>
      </w:r>
      <w:r w:rsidR="00641EDA">
        <w:rPr>
          <w:shd w:val="clear" w:color="auto" w:fill="FFFFFF"/>
        </w:rPr>
        <w:t>;</w:t>
      </w:r>
    </w:p>
    <w:p w14:paraId="2D90A4DD" w14:textId="3A6C3D1E" w:rsidR="007D6BAF" w:rsidRPr="007D6BAF" w:rsidRDefault="007D6BAF" w:rsidP="007D6BAF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Wolności </w:t>
      </w:r>
      <w:r w:rsidR="00641EDA">
        <w:rPr>
          <w:shd w:val="clear" w:color="auto" w:fill="FFFFFF"/>
        </w:rPr>
        <w:t>66b/1;</w:t>
      </w:r>
    </w:p>
    <w:p w14:paraId="12E8A860" w14:textId="1F331F85" w:rsidR="007D6BAF" w:rsidRDefault="008B6E29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Bohaterów Getta 1/1;</w:t>
      </w:r>
    </w:p>
    <w:p w14:paraId="3086DCA7" w14:textId="41E4746B" w:rsidR="008B6E29" w:rsidRPr="004F13CD" w:rsidRDefault="004F13CD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>Ul. Wolności 108/2;</w:t>
      </w:r>
    </w:p>
    <w:p w14:paraId="7C73D392" w14:textId="6BF61AB8" w:rsidR="004F13CD" w:rsidRPr="004F13CD" w:rsidRDefault="004F13CD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>Ul. Wolności 108/7;</w:t>
      </w:r>
    </w:p>
    <w:p w14:paraId="6FBE2466" w14:textId="0CBE4CA4" w:rsidR="004F13CD" w:rsidRPr="004132E5" w:rsidRDefault="004F13CD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Wolności </w:t>
      </w:r>
      <w:r w:rsidR="004132E5">
        <w:rPr>
          <w:shd w:val="clear" w:color="auto" w:fill="FFFFFF"/>
        </w:rPr>
        <w:t>120/5;</w:t>
      </w:r>
    </w:p>
    <w:p w14:paraId="3341E66A" w14:textId="21EAE37F" w:rsidR="004132E5" w:rsidRPr="004132E5" w:rsidRDefault="004132E5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</w:t>
      </w:r>
      <w:r w:rsidR="00CF373E">
        <w:rPr>
          <w:shd w:val="clear" w:color="auto" w:fill="FFFFFF"/>
        </w:rPr>
        <w:t xml:space="preserve">S. </w:t>
      </w:r>
      <w:r>
        <w:rPr>
          <w:shd w:val="clear" w:color="auto" w:fill="FFFFFF"/>
        </w:rPr>
        <w:t>Żeromskiego 64/15;</w:t>
      </w:r>
    </w:p>
    <w:p w14:paraId="1A9D8C4C" w14:textId="7BB45BD9" w:rsidR="004132E5" w:rsidRPr="00C53A88" w:rsidRDefault="00C53A88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</w:t>
      </w:r>
      <w:r w:rsidR="00CF373E">
        <w:rPr>
          <w:shd w:val="clear" w:color="auto" w:fill="FFFFFF"/>
        </w:rPr>
        <w:t xml:space="preserve">M. </w:t>
      </w:r>
      <w:r>
        <w:rPr>
          <w:shd w:val="clear" w:color="auto" w:fill="FFFFFF"/>
        </w:rPr>
        <w:t>Kopernika 5/5;</w:t>
      </w:r>
    </w:p>
    <w:p w14:paraId="1964DCA6" w14:textId="4A913345" w:rsidR="00C53A88" w:rsidRPr="00C53A88" w:rsidRDefault="00C53A88" w:rsidP="00C53A88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Ul. </w:t>
      </w:r>
      <w:r w:rsidR="00CF373E">
        <w:rPr>
          <w:shd w:val="clear" w:color="auto" w:fill="FFFFFF"/>
        </w:rPr>
        <w:t xml:space="preserve">M. </w:t>
      </w:r>
      <w:r>
        <w:rPr>
          <w:shd w:val="clear" w:color="auto" w:fill="FFFFFF"/>
        </w:rPr>
        <w:t>Kopernika 7/5;</w:t>
      </w:r>
    </w:p>
    <w:p w14:paraId="50786947" w14:textId="24D33559" w:rsidR="00C53A88" w:rsidRDefault="00074250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 xml:space="preserve">Ul. </w:t>
      </w:r>
      <w:r w:rsidR="00CF373E">
        <w:rPr>
          <w:highlight w:val="white"/>
        </w:rPr>
        <w:t xml:space="preserve">H. </w:t>
      </w:r>
      <w:r>
        <w:rPr>
          <w:highlight w:val="white"/>
        </w:rPr>
        <w:t>Sienkiewicza 10/1;</w:t>
      </w:r>
    </w:p>
    <w:p w14:paraId="5E58B779" w14:textId="22D83488" w:rsidR="00074250" w:rsidRDefault="007A7F61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Kasztanowa 6/3</w:t>
      </w:r>
      <w:r w:rsidR="0076527B">
        <w:rPr>
          <w:highlight w:val="white"/>
        </w:rPr>
        <w:t>;</w:t>
      </w:r>
    </w:p>
    <w:p w14:paraId="331CB269" w14:textId="5B640BFD" w:rsidR="007A7F61" w:rsidRDefault="007A7F61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Kasztanowa 6/6</w:t>
      </w:r>
      <w:r w:rsidR="0076527B">
        <w:rPr>
          <w:highlight w:val="white"/>
        </w:rPr>
        <w:t>;</w:t>
      </w:r>
    </w:p>
    <w:p w14:paraId="7401B798" w14:textId="282CC6CC" w:rsidR="007A7F61" w:rsidRDefault="007778A3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 xml:space="preserve">Ul. </w:t>
      </w:r>
      <w:r w:rsidR="0076527B">
        <w:rPr>
          <w:highlight w:val="white"/>
        </w:rPr>
        <w:t xml:space="preserve">S. </w:t>
      </w:r>
      <w:r>
        <w:rPr>
          <w:highlight w:val="white"/>
        </w:rPr>
        <w:t xml:space="preserve">Frankowskiego </w:t>
      </w:r>
      <w:r w:rsidR="0076527B">
        <w:rPr>
          <w:highlight w:val="white"/>
        </w:rPr>
        <w:t>5/6;</w:t>
      </w:r>
    </w:p>
    <w:p w14:paraId="3E738EFA" w14:textId="5B996A5F" w:rsidR="00CB6B4B" w:rsidRDefault="00CB6B4B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L. Waryńskiego 33/7;</w:t>
      </w:r>
    </w:p>
    <w:p w14:paraId="7871E5EB" w14:textId="1B6510D7" w:rsidR="00CB6B4B" w:rsidRDefault="00CB6B4B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L. Waryńskiego</w:t>
      </w:r>
      <w:r w:rsidR="00CB3331">
        <w:rPr>
          <w:highlight w:val="white"/>
        </w:rPr>
        <w:t xml:space="preserve"> 39/16;</w:t>
      </w:r>
    </w:p>
    <w:p w14:paraId="3CDB8BB8" w14:textId="5D6A2A8B" w:rsidR="0076527B" w:rsidRDefault="00580C01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 xml:space="preserve">Ul. </w:t>
      </w:r>
      <w:r w:rsidR="00426329">
        <w:rPr>
          <w:highlight w:val="white"/>
        </w:rPr>
        <w:t xml:space="preserve">L. </w:t>
      </w:r>
      <w:r>
        <w:rPr>
          <w:highlight w:val="white"/>
        </w:rPr>
        <w:t xml:space="preserve">Waryńskiego </w:t>
      </w:r>
      <w:r w:rsidR="00084786">
        <w:rPr>
          <w:highlight w:val="white"/>
        </w:rPr>
        <w:t>7/5;</w:t>
      </w:r>
    </w:p>
    <w:p w14:paraId="04E317C1" w14:textId="7269B97A" w:rsidR="00084786" w:rsidRDefault="00662B27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Mała 1/12;</w:t>
      </w:r>
    </w:p>
    <w:p w14:paraId="01586B5D" w14:textId="5C0CEFB3" w:rsidR="00662B27" w:rsidRDefault="00662B27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 xml:space="preserve">Ul. Piastowska </w:t>
      </w:r>
      <w:r w:rsidR="00671A96">
        <w:rPr>
          <w:highlight w:val="white"/>
        </w:rPr>
        <w:t>60/1;</w:t>
      </w:r>
    </w:p>
    <w:p w14:paraId="00F94AF8" w14:textId="135BCED3" w:rsidR="00671A96" w:rsidRDefault="00671A96" w:rsidP="00E77163">
      <w:pPr>
        <w:pStyle w:val="NormalnyWeb"/>
        <w:numPr>
          <w:ilvl w:val="0"/>
          <w:numId w:val="7"/>
        </w:numPr>
        <w:shd w:val="clear" w:color="auto" w:fill="FFFFFF"/>
        <w:spacing w:beforeAutospacing="0" w:after="0" w:afterAutospacing="0"/>
        <w:jc w:val="both"/>
        <w:textAlignment w:val="baseline"/>
        <w:rPr>
          <w:highlight w:val="white"/>
        </w:rPr>
      </w:pPr>
      <w:r>
        <w:rPr>
          <w:highlight w:val="white"/>
        </w:rPr>
        <w:t>Ul. Ludowa 4/7.</w:t>
      </w:r>
    </w:p>
    <w:p w14:paraId="3A79AC0C" w14:textId="77777777" w:rsidR="00671A96" w:rsidRPr="00ED3B42" w:rsidRDefault="00671A96" w:rsidP="00671A96">
      <w:pPr>
        <w:pStyle w:val="NormalnyWeb"/>
        <w:shd w:val="clear" w:color="auto" w:fill="FFFFFF"/>
        <w:spacing w:beforeAutospacing="0" w:after="0" w:afterAutospacing="0"/>
        <w:ind w:left="720"/>
        <w:jc w:val="both"/>
        <w:textAlignment w:val="baseline"/>
        <w:rPr>
          <w:highlight w:val="white"/>
        </w:rPr>
      </w:pPr>
    </w:p>
    <w:p w14:paraId="24295A99" w14:textId="5F33DBE3" w:rsidR="00F633E9" w:rsidRPr="00ED3B42" w:rsidRDefault="00E628EC" w:rsidP="005B5630">
      <w:pPr>
        <w:pStyle w:val="NormalnyWeb"/>
        <w:shd w:val="clear" w:color="auto" w:fill="FFFFFF"/>
        <w:spacing w:beforeAutospacing="0" w:after="0" w:afterAutospacing="0"/>
        <w:ind w:left="283"/>
        <w:jc w:val="both"/>
        <w:textAlignment w:val="baseline"/>
        <w:rPr>
          <w:highlight w:val="white"/>
        </w:rPr>
      </w:pPr>
      <w:r>
        <w:rPr>
          <w:shd w:val="clear" w:color="auto" w:fill="FFFFFF"/>
        </w:rPr>
        <w:t xml:space="preserve">Dostawca jest zobowiązany dostarczyć </w:t>
      </w:r>
      <w:r w:rsidR="00795436">
        <w:rPr>
          <w:shd w:val="clear" w:color="auto" w:fill="FFFFFF"/>
        </w:rPr>
        <w:t>komplet wyrobów sanitarnych do każdego z mieszkań</w:t>
      </w:r>
      <w:r w:rsidR="00E7609C">
        <w:rPr>
          <w:shd w:val="clear" w:color="auto" w:fill="FFFFFF"/>
        </w:rPr>
        <w:t xml:space="preserve">. Szczegółowa informacja, które urządzenia </w:t>
      </w:r>
      <w:r w:rsidR="00BB4E25">
        <w:rPr>
          <w:shd w:val="clear" w:color="auto" w:fill="FFFFFF"/>
        </w:rPr>
        <w:t xml:space="preserve">będą dostarczane </w:t>
      </w:r>
      <w:r w:rsidR="004A0353">
        <w:rPr>
          <w:shd w:val="clear" w:color="auto" w:fill="FFFFFF"/>
        </w:rPr>
        <w:t>pod dany adres dostawca otrzyma w załączniku do podpisywanej umowy</w:t>
      </w:r>
      <w:r w:rsidR="007863C7">
        <w:rPr>
          <w:shd w:val="clear" w:color="auto" w:fill="FFFFFF"/>
        </w:rPr>
        <w:t xml:space="preserve"> na dostawę.</w:t>
      </w:r>
    </w:p>
    <w:p w14:paraId="29FD52DE" w14:textId="77777777" w:rsidR="008B52CD" w:rsidRPr="00ED3B42" w:rsidRDefault="008B52CD" w:rsidP="008B52CD">
      <w:pPr>
        <w:pStyle w:val="Standard"/>
        <w:jc w:val="both"/>
        <w:rPr>
          <w:b/>
          <w:bCs/>
          <w:iCs/>
        </w:rPr>
      </w:pPr>
    </w:p>
    <w:p w14:paraId="7660C62B" w14:textId="630323DA" w:rsidR="008B52CD" w:rsidRPr="00ED3B42" w:rsidRDefault="008B52CD" w:rsidP="008B52CD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ED3B42">
        <w:rPr>
          <w:b/>
          <w:bCs/>
        </w:rPr>
        <w:lastRenderedPageBreak/>
        <w:t xml:space="preserve">Wspólny Słownik Zamówień (CPV): </w:t>
      </w:r>
      <w:r w:rsidR="00394AD8">
        <w:rPr>
          <w:b/>
          <w:bCs/>
        </w:rPr>
        <w:t>397</w:t>
      </w:r>
      <w:r w:rsidR="00FA09C8">
        <w:rPr>
          <w:b/>
          <w:bCs/>
        </w:rPr>
        <w:t>10000-2 elektryczny sprzęt gospodarstwa domowego</w:t>
      </w:r>
      <w:r w:rsidR="007F3244">
        <w:rPr>
          <w:b/>
          <w:bCs/>
        </w:rPr>
        <w:t xml:space="preserve">, </w:t>
      </w:r>
      <w:r w:rsidR="00394AD8">
        <w:rPr>
          <w:b/>
          <w:bCs/>
        </w:rPr>
        <w:t xml:space="preserve"> </w:t>
      </w:r>
      <w:r w:rsidR="00586239" w:rsidRPr="00ED3B42">
        <w:rPr>
          <w:b/>
          <w:bCs/>
        </w:rPr>
        <w:t>44</w:t>
      </w:r>
      <w:r w:rsidR="007F3244">
        <w:rPr>
          <w:b/>
          <w:bCs/>
        </w:rPr>
        <w:t>41</w:t>
      </w:r>
      <w:r w:rsidR="00586239" w:rsidRPr="00ED3B42">
        <w:rPr>
          <w:b/>
          <w:bCs/>
        </w:rPr>
        <w:t>0000</w:t>
      </w:r>
      <w:r w:rsidRPr="00ED3B42">
        <w:rPr>
          <w:b/>
          <w:bCs/>
        </w:rPr>
        <w:t>-</w:t>
      </w:r>
      <w:r w:rsidR="004E6804">
        <w:rPr>
          <w:b/>
          <w:bCs/>
        </w:rPr>
        <w:t>7</w:t>
      </w:r>
      <w:r w:rsidRPr="00ED3B42">
        <w:rPr>
          <w:b/>
          <w:bCs/>
        </w:rPr>
        <w:t xml:space="preserve"> – </w:t>
      </w:r>
      <w:r w:rsidR="004E6804">
        <w:rPr>
          <w:b/>
          <w:bCs/>
        </w:rPr>
        <w:t>artykuły łazie</w:t>
      </w:r>
      <w:r w:rsidR="00CB5526">
        <w:rPr>
          <w:b/>
          <w:bCs/>
        </w:rPr>
        <w:t>nkowe i kuchenne</w:t>
      </w:r>
    </w:p>
    <w:p w14:paraId="799F504F" w14:textId="77777777" w:rsidR="008B52CD" w:rsidRPr="00ED3B42" w:rsidRDefault="008B52CD" w:rsidP="008B52CD">
      <w:pPr>
        <w:pStyle w:val="Standard"/>
        <w:ind w:left="720"/>
        <w:jc w:val="both"/>
        <w:rPr>
          <w:bCs/>
        </w:rPr>
      </w:pPr>
    </w:p>
    <w:p w14:paraId="3A27AE6B" w14:textId="4CA37EF5" w:rsidR="00165146" w:rsidRDefault="008B52CD" w:rsidP="00676A5A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ED3B42">
        <w:rPr>
          <w:b/>
          <w:bCs/>
        </w:rPr>
        <w:t>Zamówienie udzielane będzie w trybie konkurencyjności</w:t>
      </w:r>
    </w:p>
    <w:p w14:paraId="3B739CD0" w14:textId="77777777" w:rsidR="00676A5A" w:rsidRPr="00ED3B42" w:rsidRDefault="00676A5A" w:rsidP="00676A5A">
      <w:pPr>
        <w:pStyle w:val="Standard"/>
        <w:jc w:val="both"/>
        <w:rPr>
          <w:b/>
          <w:bCs/>
        </w:rPr>
      </w:pPr>
    </w:p>
    <w:p w14:paraId="3F18EC22" w14:textId="14F48C16" w:rsidR="00165146" w:rsidRPr="00ED3B42" w:rsidRDefault="00B935EA" w:rsidP="008B52CD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ED3B42">
        <w:rPr>
          <w:b/>
          <w:bCs/>
        </w:rPr>
        <w:t xml:space="preserve">Termin realizacji zamówienia: </w:t>
      </w:r>
      <w:r w:rsidR="00E36C9B">
        <w:rPr>
          <w:b/>
          <w:bCs/>
        </w:rPr>
        <w:t>maj</w:t>
      </w:r>
      <w:r w:rsidRPr="00ED3B42">
        <w:rPr>
          <w:b/>
          <w:bCs/>
        </w:rPr>
        <w:t xml:space="preserve"> 202</w:t>
      </w:r>
      <w:r w:rsidR="00CB5526">
        <w:rPr>
          <w:b/>
          <w:bCs/>
        </w:rPr>
        <w:t>6</w:t>
      </w:r>
      <w:r w:rsidRPr="00ED3B42">
        <w:rPr>
          <w:b/>
          <w:bCs/>
        </w:rPr>
        <w:t>.</w:t>
      </w:r>
    </w:p>
    <w:p w14:paraId="7032F13F" w14:textId="77777777" w:rsidR="008B52CD" w:rsidRPr="00ED3B42" w:rsidRDefault="008B52CD" w:rsidP="008B52CD">
      <w:pPr>
        <w:pStyle w:val="Standard"/>
        <w:jc w:val="both"/>
        <w:rPr>
          <w:b/>
          <w:bCs/>
          <w:iCs/>
        </w:rPr>
      </w:pPr>
    </w:p>
    <w:p w14:paraId="6D5DF8B1" w14:textId="77777777" w:rsidR="008B52CD" w:rsidRPr="00ED3B42" w:rsidRDefault="008B52CD" w:rsidP="008B52CD">
      <w:pPr>
        <w:pStyle w:val="Standard"/>
        <w:numPr>
          <w:ilvl w:val="0"/>
          <w:numId w:val="1"/>
        </w:numPr>
        <w:jc w:val="both"/>
        <w:rPr>
          <w:b/>
          <w:bCs/>
        </w:rPr>
      </w:pPr>
      <w:r w:rsidRPr="00ED3B42">
        <w:rPr>
          <w:b/>
          <w:bCs/>
        </w:rPr>
        <w:t>Opis przedmiotu zamówienia:</w:t>
      </w:r>
    </w:p>
    <w:p w14:paraId="145BBF94" w14:textId="77777777" w:rsidR="000A3A63" w:rsidRPr="00ED3B42" w:rsidRDefault="000A3A63" w:rsidP="000A3A63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8117FA" w14:textId="274EBF78" w:rsidR="00ED3B42" w:rsidRPr="00DF0ADD" w:rsidRDefault="000A3A63" w:rsidP="00CC04FA">
      <w:pPr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DF0ADD">
        <w:rPr>
          <w:rFonts w:ascii="Times New Roman" w:hAnsi="Times New Roman" w:cs="Times New Roman"/>
          <w:sz w:val="24"/>
          <w:szCs w:val="24"/>
        </w:rPr>
        <w:t>Zamawiający oczekuje dostawy</w:t>
      </w:r>
      <w:r w:rsidR="007F2DBC" w:rsidRPr="00DF0ADD">
        <w:rPr>
          <w:rFonts w:ascii="Times New Roman" w:hAnsi="Times New Roman" w:cs="Times New Roman"/>
          <w:sz w:val="24"/>
          <w:szCs w:val="24"/>
        </w:rPr>
        <w:t xml:space="preserve">, </w:t>
      </w:r>
      <w:r w:rsidRPr="00DF0ADD">
        <w:rPr>
          <w:rFonts w:ascii="Times New Roman" w:hAnsi="Times New Roman" w:cs="Times New Roman"/>
          <w:sz w:val="24"/>
          <w:szCs w:val="24"/>
        </w:rPr>
        <w:t>pod adresy wskazane w punkcie II</w:t>
      </w:r>
      <w:r w:rsidR="003A076A" w:rsidRPr="00DF0ADD">
        <w:rPr>
          <w:rFonts w:ascii="Times New Roman" w:hAnsi="Times New Roman" w:cs="Times New Roman"/>
          <w:sz w:val="24"/>
          <w:szCs w:val="24"/>
        </w:rPr>
        <w:t>,</w:t>
      </w:r>
      <w:r w:rsidR="00506D8A" w:rsidRPr="00DF0ADD">
        <w:rPr>
          <w:rFonts w:ascii="Times New Roman" w:hAnsi="Times New Roman" w:cs="Times New Roman"/>
          <w:sz w:val="24"/>
          <w:szCs w:val="24"/>
        </w:rPr>
        <w:t xml:space="preserve"> </w:t>
      </w:r>
      <w:r w:rsidR="00140266">
        <w:rPr>
          <w:rFonts w:ascii="Times New Roman" w:hAnsi="Times New Roman" w:cs="Times New Roman"/>
          <w:sz w:val="24"/>
          <w:szCs w:val="24"/>
        </w:rPr>
        <w:t>elementów wyposażenia łazienek,</w:t>
      </w:r>
      <w:r w:rsidR="00506D8A" w:rsidRPr="00DF0ADD">
        <w:rPr>
          <w:rFonts w:ascii="Times New Roman" w:hAnsi="Times New Roman" w:cs="Times New Roman"/>
          <w:sz w:val="24"/>
          <w:szCs w:val="24"/>
        </w:rPr>
        <w:t xml:space="preserve"> wyszczególnionych w tabeli</w:t>
      </w:r>
      <w:r w:rsidR="00BC1BBE">
        <w:rPr>
          <w:rFonts w:ascii="Times New Roman" w:hAnsi="Times New Roman" w:cs="Times New Roman"/>
          <w:sz w:val="24"/>
          <w:szCs w:val="24"/>
        </w:rPr>
        <w:t xml:space="preserve"> numer 1</w:t>
      </w:r>
      <w:r w:rsidR="00216DB7" w:rsidRPr="00DF0ADD">
        <w:rPr>
          <w:rFonts w:ascii="Times New Roman" w:hAnsi="Times New Roman" w:cs="Times New Roman"/>
          <w:sz w:val="24"/>
          <w:szCs w:val="24"/>
        </w:rPr>
        <w:t xml:space="preserve">. </w:t>
      </w:r>
      <w:r w:rsidR="00ED3B42" w:rsidRPr="00DF0ADD">
        <w:rPr>
          <w:rFonts w:ascii="Times New Roman" w:hAnsi="Times New Roman" w:cs="Times New Roman"/>
          <w:sz w:val="24"/>
          <w:szCs w:val="24"/>
        </w:rPr>
        <w:t xml:space="preserve">Dla udowodnienia Zamawiającemu </w:t>
      </w:r>
      <w:r w:rsidR="00013960">
        <w:rPr>
          <w:rFonts w:ascii="Times New Roman" w:hAnsi="Times New Roman" w:cs="Times New Roman"/>
          <w:sz w:val="24"/>
          <w:szCs w:val="24"/>
        </w:rPr>
        <w:t xml:space="preserve">zgodności oferowanych </w:t>
      </w:r>
      <w:r w:rsidR="003F4684">
        <w:rPr>
          <w:rFonts w:ascii="Times New Roman" w:hAnsi="Times New Roman" w:cs="Times New Roman"/>
          <w:sz w:val="24"/>
          <w:szCs w:val="24"/>
        </w:rPr>
        <w:t>elementów wyposażenia z zamówieniem</w:t>
      </w:r>
      <w:r w:rsidR="0072525B">
        <w:rPr>
          <w:rFonts w:ascii="Times New Roman" w:hAnsi="Times New Roman" w:cs="Times New Roman"/>
          <w:sz w:val="24"/>
          <w:szCs w:val="24"/>
        </w:rPr>
        <w:t>,</w:t>
      </w:r>
      <w:r w:rsidR="00ED3B42" w:rsidRPr="00DF0ADD">
        <w:rPr>
          <w:rFonts w:ascii="Times New Roman" w:hAnsi="Times New Roman" w:cs="Times New Roman"/>
          <w:sz w:val="24"/>
          <w:szCs w:val="24"/>
        </w:rPr>
        <w:t xml:space="preserve"> </w:t>
      </w:r>
      <w:r w:rsidR="009A6F1C" w:rsidRPr="00DF0ADD">
        <w:rPr>
          <w:rFonts w:ascii="Times New Roman" w:hAnsi="Times New Roman" w:cs="Times New Roman"/>
          <w:sz w:val="24"/>
          <w:szCs w:val="24"/>
        </w:rPr>
        <w:t xml:space="preserve">Dostawca </w:t>
      </w:r>
      <w:r w:rsidR="00ED3B42" w:rsidRPr="00DF0ADD">
        <w:rPr>
          <w:rFonts w:ascii="Times New Roman" w:hAnsi="Times New Roman" w:cs="Times New Roman"/>
          <w:sz w:val="24"/>
          <w:szCs w:val="24"/>
        </w:rPr>
        <w:t>zobowiązany jest przedstawić Zamawiającemu dokumenty</w:t>
      </w:r>
      <w:r w:rsidR="003F4684">
        <w:rPr>
          <w:rFonts w:ascii="Times New Roman" w:hAnsi="Times New Roman" w:cs="Times New Roman"/>
          <w:sz w:val="24"/>
          <w:szCs w:val="24"/>
        </w:rPr>
        <w:t xml:space="preserve"> (np. karty produktów) </w:t>
      </w:r>
      <w:r w:rsidR="00171E7C">
        <w:rPr>
          <w:rFonts w:ascii="Times New Roman" w:hAnsi="Times New Roman" w:cs="Times New Roman"/>
          <w:sz w:val="24"/>
          <w:szCs w:val="24"/>
        </w:rPr>
        <w:t xml:space="preserve">zawierające </w:t>
      </w:r>
      <w:r w:rsidR="001315BC">
        <w:rPr>
          <w:rFonts w:ascii="Times New Roman" w:hAnsi="Times New Roman" w:cs="Times New Roman"/>
          <w:sz w:val="24"/>
          <w:szCs w:val="24"/>
        </w:rPr>
        <w:t xml:space="preserve">w opisach treść zgodną z opisem przedmiotu zamówienia, lub wskazać, że oferowane </w:t>
      </w:r>
      <w:r w:rsidR="00C757F1">
        <w:rPr>
          <w:rFonts w:ascii="Times New Roman" w:hAnsi="Times New Roman" w:cs="Times New Roman"/>
          <w:sz w:val="24"/>
          <w:szCs w:val="24"/>
        </w:rPr>
        <w:t>rozwiązania są lepsze od opisanych w przedmiocie zamówienia.</w:t>
      </w:r>
    </w:p>
    <w:p w14:paraId="23E14689" w14:textId="71D9285B" w:rsidR="000A3A63" w:rsidRPr="00ED3B42" w:rsidRDefault="0072525B" w:rsidP="0072525B">
      <w:pPr>
        <w:pStyle w:val="Standard"/>
        <w:jc w:val="both"/>
      </w:pPr>
      <w:r>
        <w:t xml:space="preserve">   </w:t>
      </w:r>
      <w:r w:rsidR="00216DB7" w:rsidRPr="00ED3B42">
        <w:t>Składana oferta obejmuje cenę zamawianych materiałów wraz z dostawą</w:t>
      </w:r>
      <w:r w:rsidR="008062A7">
        <w:t>,</w:t>
      </w:r>
      <w:r w:rsidR="00216DB7" w:rsidRPr="00ED3B42">
        <w:t xml:space="preserve"> rozładunkiem </w:t>
      </w:r>
      <w:r w:rsidR="000111E0">
        <w:t xml:space="preserve">i wniesieniem do </w:t>
      </w:r>
      <w:r w:rsidR="00081254" w:rsidRPr="00ED3B42">
        <w:t>wskazanych lokal</w:t>
      </w:r>
      <w:r w:rsidR="000111E0">
        <w:t>i</w:t>
      </w:r>
      <w:r w:rsidR="00AF698B">
        <w:t>.</w:t>
      </w:r>
    </w:p>
    <w:p w14:paraId="491A936A" w14:textId="77777777" w:rsidR="008B52CD" w:rsidRPr="00ED3B42" w:rsidRDefault="008B52CD" w:rsidP="008B52CD">
      <w:pPr>
        <w:pStyle w:val="Standard"/>
        <w:jc w:val="both"/>
        <w:rPr>
          <w:b/>
          <w:i/>
        </w:rPr>
      </w:pPr>
    </w:p>
    <w:p w14:paraId="646558D6" w14:textId="77777777" w:rsidR="00081254" w:rsidRPr="00ED3B42" w:rsidRDefault="00081254" w:rsidP="008B52CD">
      <w:pPr>
        <w:pStyle w:val="Standard"/>
        <w:jc w:val="both"/>
        <w:rPr>
          <w:b/>
          <w:i/>
        </w:rPr>
      </w:pPr>
    </w:p>
    <w:p w14:paraId="69572C3F" w14:textId="059A5D6B" w:rsidR="003D4D69" w:rsidRPr="00ED3B42" w:rsidRDefault="00BD6EF1" w:rsidP="005F0097">
      <w:pPr>
        <w:pStyle w:val="Standard"/>
        <w:tabs>
          <w:tab w:val="left" w:pos="284"/>
        </w:tabs>
        <w:ind w:left="284"/>
        <w:jc w:val="both"/>
      </w:pPr>
      <w:r w:rsidRPr="00ED3B42">
        <w:rPr>
          <w:b/>
          <w:bCs/>
        </w:rPr>
        <w:tab/>
      </w:r>
      <w:r w:rsidR="00BC1BBE">
        <w:rPr>
          <w:b/>
          <w:bCs/>
        </w:rPr>
        <w:t xml:space="preserve">Tabela numer 1.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6034"/>
        <w:gridCol w:w="1143"/>
        <w:gridCol w:w="1300"/>
      </w:tblGrid>
      <w:tr w:rsidR="00BE47F7" w:rsidRPr="00ED3B42" w14:paraId="6110CADC" w14:textId="68954465" w:rsidTr="001563F5">
        <w:trPr>
          <w:trHeight w:val="780"/>
        </w:trPr>
        <w:tc>
          <w:tcPr>
            <w:tcW w:w="590" w:type="dxa"/>
            <w:hideMark/>
          </w:tcPr>
          <w:p w14:paraId="504953FD" w14:textId="77777777" w:rsidR="00BE47F7" w:rsidRPr="003D4D69" w:rsidRDefault="00BE47F7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</w:t>
            </w: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p.</w:t>
            </w:r>
          </w:p>
        </w:tc>
        <w:tc>
          <w:tcPr>
            <w:tcW w:w="6034" w:type="dxa"/>
            <w:hideMark/>
          </w:tcPr>
          <w:p w14:paraId="2827E85A" w14:textId="77777777" w:rsidR="00BE47F7" w:rsidRPr="003D4D69" w:rsidRDefault="00BE47F7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143" w:type="dxa"/>
            <w:hideMark/>
          </w:tcPr>
          <w:p w14:paraId="1E099D90" w14:textId="77777777" w:rsidR="00BE47F7" w:rsidRPr="003D4D69" w:rsidRDefault="00BE47F7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1300" w:type="dxa"/>
            <w:hideMark/>
          </w:tcPr>
          <w:p w14:paraId="71EE611F" w14:textId="77777777" w:rsidR="00BE47F7" w:rsidRPr="003D4D69" w:rsidRDefault="00BE47F7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zamawiana ilość</w:t>
            </w:r>
          </w:p>
        </w:tc>
      </w:tr>
      <w:tr w:rsidR="00BE47F7" w:rsidRPr="00ED3B42" w14:paraId="2E5AADA5" w14:textId="7BCF5AD3" w:rsidTr="001563F5">
        <w:trPr>
          <w:trHeight w:val="780"/>
        </w:trPr>
        <w:tc>
          <w:tcPr>
            <w:tcW w:w="590" w:type="dxa"/>
            <w:noWrap/>
            <w:hideMark/>
          </w:tcPr>
          <w:p w14:paraId="5C4349A3" w14:textId="20CF6DDD" w:rsidR="00BE47F7" w:rsidRPr="003D4D69" w:rsidRDefault="00BE47F7" w:rsidP="003D4D69">
            <w:pPr>
              <w:suppressAutoHyphens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  <w:r w:rsidR="0023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028F2EE7" w14:textId="77777777" w:rsidR="00BE47F7" w:rsidRDefault="005A0941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Pompa z rozdrabniaczem do </w:t>
            </w:r>
            <w:r w:rsidR="00E454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pompowania wody ze ściekami organicznymi (wc, </w:t>
            </w:r>
            <w:r w:rsidR="001563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prysznic, zlew kuchenny).</w:t>
            </w:r>
            <w:r w:rsidR="00AF29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użytku w gospodarstwach domowych. </w:t>
            </w:r>
            <w:r w:rsidR="00286D1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Tłoczenie wody:</w:t>
            </w:r>
          </w:p>
          <w:p w14:paraId="17AB37CD" w14:textId="32793A3C" w:rsidR="00286D10" w:rsidRDefault="00286D10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 wysokość: minimum do 9 metrów</w:t>
            </w:r>
          </w:p>
          <w:p w14:paraId="3A6852FD" w14:textId="77777777" w:rsidR="00286D10" w:rsidRDefault="00286D10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 poziomie</w:t>
            </w:r>
            <w:r w:rsidR="00C30BF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minimum do </w:t>
            </w:r>
            <w:r w:rsidR="003643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 metrów</w:t>
            </w:r>
          </w:p>
          <w:p w14:paraId="5AEB0401" w14:textId="77777777" w:rsidR="000F55B3" w:rsidRDefault="000F55B3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Wydajność maksymalna nie mniejsza niż 150 litrów/minutę,</w:t>
            </w:r>
          </w:p>
          <w:p w14:paraId="60123F2E" w14:textId="77777777" w:rsidR="000F55B3" w:rsidRDefault="005B1C3F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 silnika nie mniejsza niż 600W.</w:t>
            </w:r>
          </w:p>
          <w:p w14:paraId="1C6CEBC0" w14:textId="28E5F4FA" w:rsidR="005B1C3F" w:rsidRPr="003D4D69" w:rsidRDefault="005B1C3F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43" w:type="dxa"/>
            <w:hideMark/>
          </w:tcPr>
          <w:p w14:paraId="45CD023D" w14:textId="77777777" w:rsidR="009D0B3D" w:rsidRDefault="009D0B3D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B7C71B0" w14:textId="77777777" w:rsidR="009D0B3D" w:rsidRDefault="009D0B3D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1BC6707" w14:textId="77777777" w:rsidR="009D0B3D" w:rsidRDefault="009D0B3D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99CF00E" w14:textId="5F7E6CD8" w:rsidR="00BE47F7" w:rsidRPr="003D4D69" w:rsidRDefault="00D02674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BE47F7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vAlign w:val="center"/>
            <w:hideMark/>
          </w:tcPr>
          <w:p w14:paraId="34B2119E" w14:textId="45A2FA4D" w:rsidR="00BE47F7" w:rsidRPr="003D4D69" w:rsidRDefault="000A6A9F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7,00</w:t>
            </w:r>
          </w:p>
        </w:tc>
      </w:tr>
      <w:tr w:rsidR="00BE47F7" w:rsidRPr="00ED3B42" w14:paraId="7F009DB5" w14:textId="397BEBB0" w:rsidTr="001563F5">
        <w:trPr>
          <w:trHeight w:val="260"/>
        </w:trPr>
        <w:tc>
          <w:tcPr>
            <w:tcW w:w="590" w:type="dxa"/>
            <w:noWrap/>
            <w:hideMark/>
          </w:tcPr>
          <w:p w14:paraId="67C46536" w14:textId="61A0A57F" w:rsidR="00BE47F7" w:rsidRPr="003D4D69" w:rsidRDefault="009D0B3D" w:rsidP="003D4D69">
            <w:pPr>
              <w:suppressAutoHyphens w:val="0"/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6034" w:type="dxa"/>
            <w:hideMark/>
          </w:tcPr>
          <w:p w14:paraId="746BB363" w14:textId="482E30F7" w:rsidR="00BE47F7" w:rsidRPr="003D4D69" w:rsidRDefault="00404829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Kabina natryskowa</w:t>
            </w:r>
            <w:r w:rsidR="007073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półokrągła</w:t>
            </w:r>
            <w:r w:rsidR="001E1E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806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9420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0x</w:t>
            </w:r>
            <w:r w:rsidR="000806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9420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0x185 cm</w:t>
            </w:r>
            <w:r w:rsidR="000806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="00AA16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Szkło transparentne, grubość minimum 5 mm. </w:t>
            </w:r>
            <w:r w:rsidR="009E07A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Profil ścienny regulowany, </w:t>
            </w:r>
            <w:r w:rsidR="000835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dolne rolki </w:t>
            </w:r>
            <w:r w:rsidR="00016E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pozwalające na wypięcie drzwi</w:t>
            </w:r>
            <w:r w:rsidR="00AC537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podwójne górne rolki stabilizujące, </w:t>
            </w:r>
            <w:r w:rsidR="00222D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aluminiowy, wykończenie chromowane.</w:t>
            </w:r>
            <w:r w:rsidR="00AC537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143" w:type="dxa"/>
            <w:hideMark/>
          </w:tcPr>
          <w:p w14:paraId="5C8AA0A9" w14:textId="77777777" w:rsidR="00070619" w:rsidRDefault="00070619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3E4851C" w14:textId="77777777" w:rsidR="00070619" w:rsidRDefault="00070619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2CDD6F2" w14:textId="4D424F2E" w:rsidR="00BE47F7" w:rsidRPr="003D4D69" w:rsidRDefault="00D02674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BE47F7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vAlign w:val="center"/>
            <w:hideMark/>
          </w:tcPr>
          <w:p w14:paraId="0DBBF708" w14:textId="751DA59D" w:rsidR="00BE47F7" w:rsidRPr="003D4D69" w:rsidRDefault="003401CE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</w:tr>
      <w:tr w:rsidR="00BE47F7" w:rsidRPr="00ED3B42" w14:paraId="21CAD685" w14:textId="24B4E0D6" w:rsidTr="001563F5">
        <w:trPr>
          <w:trHeight w:val="520"/>
        </w:trPr>
        <w:tc>
          <w:tcPr>
            <w:tcW w:w="590" w:type="dxa"/>
            <w:noWrap/>
            <w:hideMark/>
          </w:tcPr>
          <w:p w14:paraId="55AF249C" w14:textId="5904F526" w:rsidR="00BE47F7" w:rsidRPr="003D4D69" w:rsidRDefault="00AE40E3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E47F7"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  <w:r w:rsidR="00D02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3B1C5841" w14:textId="5DEC0B68" w:rsidR="00BE47F7" w:rsidRPr="003D4D69" w:rsidRDefault="003401CE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Kabina natryskowa półokrągła </w:t>
            </w:r>
            <w:r w:rsidR="000806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0x</w:t>
            </w:r>
            <w:r w:rsidR="000806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0x185 cm</w:t>
            </w:r>
            <w:r w:rsidR="000806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Szkło transparentne, grubość minimum 5 mm. Profil ścienny regulowany, dolne rolki pozwalające na wypięcie drzwi, podwójne górne rolki stabilizujące, profil aluminiowy, wykończenie chromowane.</w:t>
            </w:r>
          </w:p>
        </w:tc>
        <w:tc>
          <w:tcPr>
            <w:tcW w:w="1143" w:type="dxa"/>
            <w:hideMark/>
          </w:tcPr>
          <w:p w14:paraId="7303C30B" w14:textId="77777777" w:rsidR="00070619" w:rsidRDefault="00070619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9A610F0" w14:textId="77777777" w:rsidR="00070619" w:rsidRDefault="00070619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9727873" w14:textId="725E606C" w:rsidR="00BE47F7" w:rsidRPr="003D4D69" w:rsidRDefault="00D02674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BE47F7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vAlign w:val="center"/>
            <w:hideMark/>
          </w:tcPr>
          <w:p w14:paraId="4783AE84" w14:textId="77777777" w:rsidR="00BE47F7" w:rsidRPr="003D4D69" w:rsidRDefault="00BE47F7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BE47F7" w:rsidRPr="00ED3B42" w14:paraId="04CE5E88" w14:textId="3FC7657E" w:rsidTr="001563F5">
        <w:trPr>
          <w:trHeight w:val="520"/>
        </w:trPr>
        <w:tc>
          <w:tcPr>
            <w:tcW w:w="590" w:type="dxa"/>
            <w:noWrap/>
            <w:hideMark/>
          </w:tcPr>
          <w:p w14:paraId="7D947A9D" w14:textId="2E3D9EED" w:rsidR="00BE47F7" w:rsidRPr="003D4D69" w:rsidRDefault="00AE40E3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E47F7"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  <w:r w:rsidR="00011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4430D21F" w14:textId="0B863480" w:rsidR="00BE47F7" w:rsidRPr="003D4D69" w:rsidRDefault="0099202E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Brodzik akrylowy półokrągły </w:t>
            </w:r>
            <w:r w:rsidR="00CC1F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90x90x16 cm. </w:t>
            </w:r>
            <w:r w:rsidR="00EC55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Brodzik musi pasować do kabiny </w:t>
            </w:r>
            <w:r w:rsidR="00C573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90x90x185 cm.</w:t>
            </w:r>
          </w:p>
        </w:tc>
        <w:tc>
          <w:tcPr>
            <w:tcW w:w="1143" w:type="dxa"/>
            <w:hideMark/>
          </w:tcPr>
          <w:p w14:paraId="1FF9B71F" w14:textId="057F23B3" w:rsidR="00BE47F7" w:rsidRPr="003D4D69" w:rsidRDefault="00D02674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BE47F7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hideMark/>
          </w:tcPr>
          <w:p w14:paraId="49F2DB28" w14:textId="213E3FDE" w:rsidR="00BE47F7" w:rsidRPr="003D4D69" w:rsidRDefault="00C57321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</w:tr>
      <w:tr w:rsidR="00BE47F7" w:rsidRPr="00ED3B42" w14:paraId="5510FEE2" w14:textId="4129D614" w:rsidTr="001563F5">
        <w:trPr>
          <w:trHeight w:val="520"/>
        </w:trPr>
        <w:tc>
          <w:tcPr>
            <w:tcW w:w="590" w:type="dxa"/>
            <w:noWrap/>
            <w:hideMark/>
          </w:tcPr>
          <w:p w14:paraId="7C0D4871" w14:textId="0D06C810" w:rsidR="00BE47F7" w:rsidRPr="003D4D69" w:rsidRDefault="00AE40E3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BE47F7"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24A10A5E" w14:textId="3488965D" w:rsidR="00BE47F7" w:rsidRPr="003D4D69" w:rsidRDefault="00C57321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Brodzik akrylowy półokrągły 80x80x16 cm. Brodzik musi pasować do kabiny 80x80x185 cm.</w:t>
            </w:r>
          </w:p>
        </w:tc>
        <w:tc>
          <w:tcPr>
            <w:tcW w:w="1143" w:type="dxa"/>
            <w:hideMark/>
          </w:tcPr>
          <w:p w14:paraId="5117809A" w14:textId="6BE52FED" w:rsidR="00BE47F7" w:rsidRPr="003D4D69" w:rsidRDefault="00AE40E3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300" w:type="dxa"/>
            <w:hideMark/>
          </w:tcPr>
          <w:p w14:paraId="0DAD8697" w14:textId="01113E65" w:rsidR="00BE47F7" w:rsidRPr="003D4D69" w:rsidRDefault="00AE40E3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BE47F7" w:rsidRPr="00ED3B42" w14:paraId="44378400" w14:textId="70EF2B12" w:rsidTr="001563F5">
        <w:trPr>
          <w:trHeight w:val="520"/>
        </w:trPr>
        <w:tc>
          <w:tcPr>
            <w:tcW w:w="590" w:type="dxa"/>
            <w:noWrap/>
            <w:hideMark/>
          </w:tcPr>
          <w:p w14:paraId="080F0E81" w14:textId="5497CA70" w:rsidR="00BE47F7" w:rsidRPr="003D4D69" w:rsidRDefault="00AE40E3" w:rsidP="00AE40E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  <w:r w:rsidR="00BE47F7"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6034" w:type="dxa"/>
            <w:hideMark/>
          </w:tcPr>
          <w:p w14:paraId="44AC1BA4" w14:textId="375F0030" w:rsidR="00BE47F7" w:rsidRPr="003D4D69" w:rsidRDefault="00545E56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Kompakt wc uniwersalny 3/6 z deską </w:t>
            </w:r>
            <w:r w:rsidR="00ED1A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wolno opadającą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57FA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wykonaną z materiału o wytrzymałości nie mniejszej niż </w:t>
            </w:r>
            <w:r w:rsidR="00ED1A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duroplast</w:t>
            </w:r>
            <w:r w:rsidR="00057FA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43" w:type="dxa"/>
            <w:hideMark/>
          </w:tcPr>
          <w:p w14:paraId="74AF817E" w14:textId="77777777" w:rsidR="00070619" w:rsidRDefault="00070619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9AD45F0" w14:textId="62E48AD9" w:rsidR="00BE47F7" w:rsidRPr="003D4D69" w:rsidRDefault="00650550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300" w:type="dxa"/>
            <w:vAlign w:val="center"/>
            <w:hideMark/>
          </w:tcPr>
          <w:p w14:paraId="2760B61F" w14:textId="631D4C00" w:rsidR="00BE47F7" w:rsidRPr="003D4D69" w:rsidRDefault="00650550" w:rsidP="00D22FC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</w:tr>
      <w:tr w:rsidR="00BE47F7" w:rsidRPr="00ED3B42" w14:paraId="0011F06C" w14:textId="33596D95" w:rsidTr="001563F5">
        <w:trPr>
          <w:trHeight w:val="1300"/>
        </w:trPr>
        <w:tc>
          <w:tcPr>
            <w:tcW w:w="590" w:type="dxa"/>
            <w:noWrap/>
            <w:hideMark/>
          </w:tcPr>
          <w:p w14:paraId="20CFCB72" w14:textId="636651FB" w:rsidR="00BE47F7" w:rsidRPr="003D4D69" w:rsidRDefault="00BE47F7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7</w:t>
            </w:r>
            <w:r w:rsidR="000706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5EBC86EA" w14:textId="5F64AAA7" w:rsidR="00BE47F7" w:rsidRPr="003D4D69" w:rsidRDefault="00070619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Kompakt wc uniwersalny narożny 3/6 z deską wolno opadającą wykonaną z materiału o wytrzymałości nie mniejszej niż duroplast.</w:t>
            </w:r>
          </w:p>
        </w:tc>
        <w:tc>
          <w:tcPr>
            <w:tcW w:w="1143" w:type="dxa"/>
            <w:hideMark/>
          </w:tcPr>
          <w:p w14:paraId="0190A92F" w14:textId="2E09A3B6" w:rsidR="00BE47F7" w:rsidRPr="003D4D69" w:rsidRDefault="008161DE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BE47F7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hideMark/>
          </w:tcPr>
          <w:p w14:paraId="25B73250" w14:textId="31EDCE06" w:rsidR="00BE47F7" w:rsidRPr="003D4D69" w:rsidRDefault="008161DE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BE47F7" w:rsidRPr="00ED3B42" w14:paraId="49748FA1" w14:textId="7FAECFE1" w:rsidTr="001563F5">
        <w:trPr>
          <w:trHeight w:val="1040"/>
        </w:trPr>
        <w:tc>
          <w:tcPr>
            <w:tcW w:w="590" w:type="dxa"/>
            <w:noWrap/>
            <w:hideMark/>
          </w:tcPr>
          <w:p w14:paraId="4B41178B" w14:textId="6DE94B8D" w:rsidR="00BE47F7" w:rsidRPr="003D4D69" w:rsidRDefault="00BE47F7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  <w:r w:rsidR="008161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1B310974" w14:textId="1D058F7C" w:rsidR="00BE47F7" w:rsidRPr="003D4D69" w:rsidRDefault="00E23D54" w:rsidP="003D4D6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Zestaw szafka z umywalką (umywalka </w:t>
            </w:r>
            <w:r w:rsidR="00F469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 cm)</w:t>
            </w:r>
            <w:r w:rsidR="002F513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drzwi lakierowane, odporne na wilgoć.</w:t>
            </w:r>
          </w:p>
        </w:tc>
        <w:tc>
          <w:tcPr>
            <w:tcW w:w="1143" w:type="dxa"/>
            <w:hideMark/>
          </w:tcPr>
          <w:p w14:paraId="43445765" w14:textId="3186155F" w:rsidR="00BE47F7" w:rsidRPr="003D4D69" w:rsidRDefault="002F5131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BE47F7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hideMark/>
          </w:tcPr>
          <w:p w14:paraId="2FD996A2" w14:textId="57514B87" w:rsidR="00BE47F7" w:rsidRPr="003D4D69" w:rsidRDefault="002F5131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</w:tr>
      <w:tr w:rsidR="00BE47F7" w:rsidRPr="00ED3B42" w14:paraId="77E052AC" w14:textId="3CEFFB71" w:rsidTr="001563F5">
        <w:trPr>
          <w:trHeight w:val="780"/>
        </w:trPr>
        <w:tc>
          <w:tcPr>
            <w:tcW w:w="590" w:type="dxa"/>
            <w:noWrap/>
            <w:hideMark/>
          </w:tcPr>
          <w:p w14:paraId="17B6F7F8" w14:textId="6B9F45C2" w:rsidR="00BE47F7" w:rsidRPr="003D4D69" w:rsidRDefault="00BE47F7" w:rsidP="003D4D6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  <w:r w:rsidR="002F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5F0FE892" w14:textId="77777777" w:rsidR="002D1BC5" w:rsidRDefault="00B62348" w:rsidP="002506E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Elektryczny ogrzewacz wody </w:t>
            </w:r>
            <w:r w:rsidR="000D2E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 litrów</w:t>
            </w:r>
            <w:r w:rsidR="0064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Temperatura pracy </w:t>
            </w:r>
            <w:r w:rsidR="008F20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minimum </w:t>
            </w:r>
            <w:r w:rsidR="0064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  <w:r w:rsidR="0098486D"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="0098486D"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C-75</w:t>
            </w:r>
            <w:r w:rsidR="0098486D"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="0098486D"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moc znamionowa nie</w:t>
            </w:r>
            <w:r w:rsidR="008F204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mniejsza niż 2000 W.</w:t>
            </w:r>
            <w:r w:rsid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6B240A33" w14:textId="76AE80FE" w:rsidR="002506E7" w:rsidRPr="002506E7" w:rsidRDefault="002506E7" w:rsidP="002506E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na zbiornik wewn</w:t>
            </w:r>
            <w:r w:rsidRPr="002506E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ę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trzny: </w:t>
            </w:r>
            <w:r w:rsidR="00FD6F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min. 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lata</w:t>
            </w:r>
          </w:p>
          <w:p w14:paraId="7D9E1162" w14:textId="614245E0" w:rsidR="00BE47F7" w:rsidRDefault="002506E7" w:rsidP="002506E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Gwarancja na elementy elektryczne: </w:t>
            </w:r>
            <w:r w:rsidR="00FD6F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min. 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lata</w:t>
            </w:r>
          </w:p>
          <w:p w14:paraId="6153AED2" w14:textId="41BD3FF6" w:rsidR="00577A6E" w:rsidRPr="003D4D69" w:rsidRDefault="00577A6E" w:rsidP="002506E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elektryczna minimum B</w:t>
            </w:r>
          </w:p>
        </w:tc>
        <w:tc>
          <w:tcPr>
            <w:tcW w:w="1143" w:type="dxa"/>
            <w:hideMark/>
          </w:tcPr>
          <w:p w14:paraId="6266A44D" w14:textId="1A5AB207" w:rsidR="00BE47F7" w:rsidRPr="003D4D69" w:rsidRDefault="00516863" w:rsidP="0051686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300" w:type="dxa"/>
            <w:hideMark/>
          </w:tcPr>
          <w:p w14:paraId="16B9FB09" w14:textId="7969172E" w:rsidR="00BE47F7" w:rsidRPr="003D4D69" w:rsidRDefault="00516863" w:rsidP="0051686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</w:tr>
      <w:tr w:rsidR="002D1BC5" w:rsidRPr="00ED3B42" w14:paraId="1727EC3E" w14:textId="6BB500CD" w:rsidTr="001563F5">
        <w:trPr>
          <w:trHeight w:val="520"/>
        </w:trPr>
        <w:tc>
          <w:tcPr>
            <w:tcW w:w="590" w:type="dxa"/>
            <w:noWrap/>
            <w:hideMark/>
          </w:tcPr>
          <w:p w14:paraId="73D0787B" w14:textId="4E500397" w:rsidR="002D1BC5" w:rsidRPr="003D4D69" w:rsidRDefault="002D1BC5" w:rsidP="002D1BC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4F5C2976" w14:textId="0670BEDE" w:rsidR="002D1BC5" w:rsidRDefault="002D1BC5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Elektryczny ogrzewacz wody </w:t>
            </w:r>
            <w:r w:rsidR="00F50C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litrów. Temperatura pracy minimum 25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C-75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moc znamionowa nie mniejsza niż 2000 W. </w:t>
            </w:r>
          </w:p>
          <w:p w14:paraId="1DAF8550" w14:textId="05F718D8" w:rsidR="002D1BC5" w:rsidRPr="002506E7" w:rsidRDefault="002D1BC5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na zbiornik wewn</w:t>
            </w:r>
            <w:r w:rsidRPr="002506E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ę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trzny: </w:t>
            </w:r>
            <w:r w:rsidR="00FD6F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lata</w:t>
            </w:r>
          </w:p>
          <w:p w14:paraId="0782C159" w14:textId="7380CA17" w:rsidR="002D1BC5" w:rsidRDefault="002D1BC5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Gwarancja na elementy elektryczne: </w:t>
            </w:r>
            <w:r w:rsidR="00FD6F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lata</w:t>
            </w:r>
          </w:p>
          <w:p w14:paraId="1FAB0B62" w14:textId="60CCC118" w:rsidR="00577A6E" w:rsidRPr="003D4D69" w:rsidRDefault="00577A6E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elektryczna minimum C</w:t>
            </w:r>
          </w:p>
        </w:tc>
        <w:tc>
          <w:tcPr>
            <w:tcW w:w="1143" w:type="dxa"/>
            <w:hideMark/>
          </w:tcPr>
          <w:p w14:paraId="7FE07C73" w14:textId="66445A40" w:rsidR="002D1BC5" w:rsidRPr="003D4D69" w:rsidRDefault="00516863" w:rsidP="0051686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300" w:type="dxa"/>
            <w:hideMark/>
          </w:tcPr>
          <w:p w14:paraId="62133D6A" w14:textId="34A8DB03" w:rsidR="002D1BC5" w:rsidRPr="003D4D69" w:rsidRDefault="00516863" w:rsidP="0051686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</w:tr>
      <w:tr w:rsidR="002D1BC5" w:rsidRPr="00ED3B42" w14:paraId="083FF98F" w14:textId="56D87DEB" w:rsidTr="001563F5">
        <w:trPr>
          <w:trHeight w:val="520"/>
        </w:trPr>
        <w:tc>
          <w:tcPr>
            <w:tcW w:w="590" w:type="dxa"/>
            <w:noWrap/>
            <w:hideMark/>
          </w:tcPr>
          <w:p w14:paraId="719ECD1A" w14:textId="05A93CEE" w:rsidR="002D1BC5" w:rsidRPr="003D4D69" w:rsidRDefault="002D1BC5" w:rsidP="002D1BC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5AFA5D8A" w14:textId="4B2C1DA6" w:rsidR="00F50CE1" w:rsidRDefault="00F50CE1" w:rsidP="00F50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Elektryczny ogrzewacz wody 100 litrów. Temperatura pracy minimum 25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C-75</w:t>
            </w:r>
            <w:r w:rsidRPr="0098486D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°</w:t>
            </w:r>
            <w:r w:rsidRPr="00984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moc znamionowa nie mniejsza niż 2000 W. </w:t>
            </w:r>
          </w:p>
          <w:p w14:paraId="51E34FFF" w14:textId="2ED5DA54" w:rsidR="00F50CE1" w:rsidRPr="002506E7" w:rsidRDefault="00F50CE1" w:rsidP="00F50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na zbiornik wewn</w:t>
            </w:r>
            <w:r w:rsidRPr="002506E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pl-PL"/>
              </w:rPr>
              <w:t>ę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trzny: </w:t>
            </w:r>
            <w:r w:rsidR="00FD6F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lata</w:t>
            </w:r>
          </w:p>
          <w:p w14:paraId="4C831815" w14:textId="5D2599A9" w:rsidR="002D1BC5" w:rsidRDefault="00F50CE1" w:rsidP="00F50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Gwarancja na elementy elektryczne: </w:t>
            </w:r>
            <w:r w:rsidR="00FD6F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min.</w:t>
            </w:r>
            <w:r w:rsidRPr="002506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lata</w:t>
            </w:r>
          </w:p>
          <w:p w14:paraId="742F62B1" w14:textId="5C3FCE9F" w:rsidR="00577A6E" w:rsidRPr="003D4D69" w:rsidRDefault="00577A6E" w:rsidP="00F50CE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elektryczna minimum C</w:t>
            </w:r>
          </w:p>
        </w:tc>
        <w:tc>
          <w:tcPr>
            <w:tcW w:w="1143" w:type="dxa"/>
            <w:hideMark/>
          </w:tcPr>
          <w:p w14:paraId="5DA275BB" w14:textId="77777777" w:rsidR="002A5E36" w:rsidRDefault="002A5E36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A515A7F" w14:textId="77777777" w:rsidR="002A5E36" w:rsidRDefault="002A5E36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8EA1111" w14:textId="3C8B6292" w:rsidR="002D1BC5" w:rsidRPr="003D4D69" w:rsidRDefault="00516863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300" w:type="dxa"/>
            <w:vAlign w:val="center"/>
            <w:hideMark/>
          </w:tcPr>
          <w:p w14:paraId="269DA141" w14:textId="6659B3FC" w:rsidR="002D1BC5" w:rsidRPr="003D4D69" w:rsidRDefault="00516863" w:rsidP="002A5E3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2D1BC5" w:rsidRPr="00ED3B42" w14:paraId="63244C72" w14:textId="389EFCE8" w:rsidTr="001563F5">
        <w:trPr>
          <w:trHeight w:val="260"/>
        </w:trPr>
        <w:tc>
          <w:tcPr>
            <w:tcW w:w="590" w:type="dxa"/>
            <w:noWrap/>
            <w:hideMark/>
          </w:tcPr>
          <w:p w14:paraId="1955863E" w14:textId="40739FD6" w:rsidR="002D1BC5" w:rsidRPr="003D4D69" w:rsidRDefault="002D1BC5" w:rsidP="002D1BC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</w:t>
            </w:r>
            <w:r w:rsidR="0029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010BC135" w14:textId="1C0B7D7F" w:rsidR="002D1BC5" w:rsidRPr="003D4D69" w:rsidRDefault="002949F6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Syfon do brodzika czyszczony od góry, pasujący do oferowanych brodzików.</w:t>
            </w:r>
          </w:p>
        </w:tc>
        <w:tc>
          <w:tcPr>
            <w:tcW w:w="1143" w:type="dxa"/>
            <w:hideMark/>
          </w:tcPr>
          <w:p w14:paraId="3AFFC913" w14:textId="4F5005A8" w:rsidR="002D1BC5" w:rsidRPr="003D4D69" w:rsidRDefault="00CC4351" w:rsidP="00CC435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</w:t>
            </w:r>
            <w:r w:rsidR="0029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1300" w:type="dxa"/>
            <w:vAlign w:val="center"/>
            <w:hideMark/>
          </w:tcPr>
          <w:p w14:paraId="01D1A7F0" w14:textId="1E98DC7F" w:rsidR="002D1BC5" w:rsidRPr="003D4D69" w:rsidRDefault="002949F6" w:rsidP="002949F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</w:tr>
      <w:tr w:rsidR="002D1BC5" w:rsidRPr="00ED3B42" w14:paraId="67489C70" w14:textId="6B9C3D3A" w:rsidTr="00C23934">
        <w:trPr>
          <w:trHeight w:val="611"/>
        </w:trPr>
        <w:tc>
          <w:tcPr>
            <w:tcW w:w="590" w:type="dxa"/>
            <w:noWrap/>
            <w:hideMark/>
          </w:tcPr>
          <w:p w14:paraId="02959C58" w14:textId="31FFB0D5" w:rsidR="002D1BC5" w:rsidRPr="003D4D69" w:rsidRDefault="002D1BC5" w:rsidP="002D1BC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  <w:r w:rsidR="00CC4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034" w:type="dxa"/>
            <w:hideMark/>
          </w:tcPr>
          <w:p w14:paraId="409B87CD" w14:textId="2BDFABA1" w:rsidR="002D1BC5" w:rsidRPr="003D4D69" w:rsidRDefault="00CC4351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Grzejnik elektryczny drabinka, biały, moc minimum 500W</w:t>
            </w:r>
            <w:r w:rsidR="00C239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 termostatem</w:t>
            </w:r>
            <w:r w:rsidR="00961E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6260A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szerokość max 50 cm, wysokość max. 120 cm.</w:t>
            </w:r>
          </w:p>
        </w:tc>
        <w:tc>
          <w:tcPr>
            <w:tcW w:w="1143" w:type="dxa"/>
            <w:hideMark/>
          </w:tcPr>
          <w:p w14:paraId="29B5A748" w14:textId="38E5D754" w:rsidR="002D1BC5" w:rsidRPr="003D4D69" w:rsidRDefault="00C23934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Szt. </w:t>
            </w:r>
          </w:p>
        </w:tc>
        <w:tc>
          <w:tcPr>
            <w:tcW w:w="1300" w:type="dxa"/>
            <w:hideMark/>
          </w:tcPr>
          <w:p w14:paraId="38DF3D8A" w14:textId="0E55B5A9" w:rsidR="002D1BC5" w:rsidRPr="003D4D69" w:rsidRDefault="00FD3B34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C23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</w:t>
            </w:r>
          </w:p>
        </w:tc>
      </w:tr>
      <w:tr w:rsidR="002D1BC5" w:rsidRPr="00ED3B42" w14:paraId="626ECAE6" w14:textId="22183757" w:rsidTr="001563F5">
        <w:trPr>
          <w:trHeight w:val="260"/>
        </w:trPr>
        <w:tc>
          <w:tcPr>
            <w:tcW w:w="590" w:type="dxa"/>
            <w:noWrap/>
            <w:hideMark/>
          </w:tcPr>
          <w:p w14:paraId="67A67590" w14:textId="231F0208" w:rsidR="002D1BC5" w:rsidRPr="003D4D69" w:rsidRDefault="002D1BC5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  <w:r w:rsidR="00FD3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6034" w:type="dxa"/>
            <w:hideMark/>
          </w:tcPr>
          <w:p w14:paraId="77F8FF55" w14:textId="273C4300" w:rsidR="002D1BC5" w:rsidRPr="003D4D69" w:rsidRDefault="00243577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Mata grzewcza </w:t>
            </w:r>
            <w:r w:rsidR="00E51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 m2 ze sterownikiem,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łazienki pod płytki</w:t>
            </w:r>
            <w:r w:rsidR="00E51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43" w:type="dxa"/>
            <w:hideMark/>
          </w:tcPr>
          <w:p w14:paraId="266860E8" w14:textId="54AE8702" w:rsidR="002D1BC5" w:rsidRPr="003D4D69" w:rsidRDefault="00FD3B34" w:rsidP="00FD3B3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</w:t>
            </w:r>
            <w:r w:rsidR="002D1BC5" w:rsidRPr="003D4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0" w:type="dxa"/>
            <w:vAlign w:val="center"/>
            <w:hideMark/>
          </w:tcPr>
          <w:p w14:paraId="0D5A7608" w14:textId="1FC71A6D" w:rsidR="002D1BC5" w:rsidRPr="003D4D69" w:rsidRDefault="00E51BDB" w:rsidP="00FD3B3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</w:t>
            </w:r>
          </w:p>
        </w:tc>
      </w:tr>
      <w:tr w:rsidR="00243577" w:rsidRPr="00ED3B42" w14:paraId="0547CD3F" w14:textId="77777777" w:rsidTr="001563F5">
        <w:trPr>
          <w:trHeight w:val="260"/>
        </w:trPr>
        <w:tc>
          <w:tcPr>
            <w:tcW w:w="590" w:type="dxa"/>
            <w:noWrap/>
          </w:tcPr>
          <w:p w14:paraId="4104A33B" w14:textId="77777777" w:rsidR="00243577" w:rsidRPr="003D4D69" w:rsidRDefault="00243577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034" w:type="dxa"/>
          </w:tcPr>
          <w:p w14:paraId="69F6DF81" w14:textId="77777777" w:rsidR="00243577" w:rsidRDefault="00243577" w:rsidP="002D1BC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43" w:type="dxa"/>
          </w:tcPr>
          <w:p w14:paraId="3EE9463C" w14:textId="77777777" w:rsidR="00243577" w:rsidRPr="003D4D69" w:rsidRDefault="00243577" w:rsidP="00FD3B3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0" w:type="dxa"/>
            <w:vAlign w:val="center"/>
          </w:tcPr>
          <w:p w14:paraId="163834A1" w14:textId="77777777" w:rsidR="00243577" w:rsidRPr="003D4D69" w:rsidRDefault="00243577" w:rsidP="00FD3B3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FC7C556" w14:textId="24BB1DAD" w:rsidR="00447BF8" w:rsidRDefault="00447BF8" w:rsidP="00355ACC">
      <w:pPr>
        <w:pStyle w:val="Standard"/>
        <w:tabs>
          <w:tab w:val="left" w:pos="284"/>
        </w:tabs>
        <w:ind w:left="284"/>
        <w:jc w:val="both"/>
      </w:pPr>
    </w:p>
    <w:p w14:paraId="1901447A" w14:textId="77777777" w:rsidR="004079B4" w:rsidRDefault="004079B4" w:rsidP="00355ACC">
      <w:pPr>
        <w:pStyle w:val="Standard"/>
        <w:tabs>
          <w:tab w:val="left" w:pos="284"/>
        </w:tabs>
        <w:ind w:left="284"/>
        <w:jc w:val="both"/>
      </w:pPr>
    </w:p>
    <w:p w14:paraId="5C0C14D7" w14:textId="77777777" w:rsidR="004079B4" w:rsidRPr="00ED3B42" w:rsidRDefault="004079B4" w:rsidP="00355ACC">
      <w:pPr>
        <w:pStyle w:val="Standard"/>
        <w:tabs>
          <w:tab w:val="left" w:pos="284"/>
        </w:tabs>
        <w:ind w:left="284"/>
        <w:jc w:val="both"/>
      </w:pPr>
    </w:p>
    <w:p w14:paraId="6DDE03B4" w14:textId="07828DD1" w:rsidR="00865DD9" w:rsidRPr="00ED3B42" w:rsidRDefault="00865DD9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B42">
        <w:rPr>
          <w:rFonts w:ascii="Times New Roman" w:hAnsi="Times New Roman" w:cs="Times New Roman"/>
          <w:b/>
          <w:bCs/>
          <w:sz w:val="24"/>
          <w:szCs w:val="24"/>
        </w:rPr>
        <w:t>Warunki udziału w postępowaniu:</w:t>
      </w:r>
    </w:p>
    <w:p w14:paraId="22C8E24F" w14:textId="77777777" w:rsidR="00D43C3E" w:rsidRDefault="00BD6EF1" w:rsidP="00DF0AD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0ADD">
        <w:rPr>
          <w:rFonts w:ascii="Times New Roman" w:hAnsi="Times New Roman" w:cs="Times New Roman"/>
          <w:sz w:val="24"/>
          <w:szCs w:val="24"/>
        </w:rPr>
        <w:t>Wymaga się aby ofert</w:t>
      </w:r>
      <w:r w:rsidR="00F40266" w:rsidRPr="00DF0ADD">
        <w:rPr>
          <w:rFonts w:ascii="Times New Roman" w:hAnsi="Times New Roman" w:cs="Times New Roman"/>
          <w:sz w:val="24"/>
          <w:szCs w:val="24"/>
        </w:rPr>
        <w:t>a</w:t>
      </w:r>
      <w:r w:rsidRPr="00DF0ADD">
        <w:rPr>
          <w:rFonts w:ascii="Times New Roman" w:hAnsi="Times New Roman" w:cs="Times New Roman"/>
          <w:sz w:val="24"/>
          <w:szCs w:val="24"/>
        </w:rPr>
        <w:t xml:space="preserve"> był</w:t>
      </w:r>
      <w:r w:rsidR="00F40266" w:rsidRPr="00DF0ADD">
        <w:rPr>
          <w:rFonts w:ascii="Times New Roman" w:hAnsi="Times New Roman" w:cs="Times New Roman"/>
          <w:sz w:val="24"/>
          <w:szCs w:val="24"/>
        </w:rPr>
        <w:t>a</w:t>
      </w:r>
      <w:r w:rsidRPr="00DF0ADD">
        <w:rPr>
          <w:rFonts w:ascii="Times New Roman" w:hAnsi="Times New Roman" w:cs="Times New Roman"/>
          <w:sz w:val="24"/>
          <w:szCs w:val="24"/>
        </w:rPr>
        <w:t xml:space="preserve"> ważn</w:t>
      </w:r>
      <w:r w:rsidR="00F40266" w:rsidRPr="00DF0ADD">
        <w:rPr>
          <w:rFonts w:ascii="Times New Roman" w:hAnsi="Times New Roman" w:cs="Times New Roman"/>
          <w:sz w:val="24"/>
          <w:szCs w:val="24"/>
        </w:rPr>
        <w:t>a</w:t>
      </w:r>
      <w:r w:rsidRPr="00DF0ADD">
        <w:rPr>
          <w:rFonts w:ascii="Times New Roman" w:hAnsi="Times New Roman" w:cs="Times New Roman"/>
          <w:sz w:val="24"/>
          <w:szCs w:val="24"/>
        </w:rPr>
        <w:t xml:space="preserve"> minimum </w:t>
      </w:r>
      <w:r w:rsidR="00FD3B34">
        <w:rPr>
          <w:rFonts w:ascii="Times New Roman" w:hAnsi="Times New Roman" w:cs="Times New Roman"/>
          <w:sz w:val="24"/>
          <w:szCs w:val="24"/>
        </w:rPr>
        <w:t>30</w:t>
      </w:r>
      <w:r w:rsidRPr="00DF0ADD">
        <w:rPr>
          <w:rFonts w:ascii="Times New Roman" w:hAnsi="Times New Roman" w:cs="Times New Roman"/>
          <w:sz w:val="24"/>
          <w:szCs w:val="24"/>
        </w:rPr>
        <w:t xml:space="preserve"> dni od dnia złożenia.</w:t>
      </w:r>
    </w:p>
    <w:p w14:paraId="6816E4AD" w14:textId="63F3B20F" w:rsidR="00BD6EF1" w:rsidRPr="00DF0ADD" w:rsidRDefault="00D43C3E" w:rsidP="00DF0AD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Dostawca nie zalega z opłatami do US i ZUS</w:t>
      </w:r>
      <w:r w:rsidR="00E03A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dowód czego do oferty załączy zaświadczenia o niezaleganiu z obu tych instytucji.</w:t>
      </w:r>
      <w:r w:rsidR="00BD6EF1" w:rsidRPr="00DF0A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00DEB" w14:textId="77777777" w:rsidR="00BD6EF1" w:rsidRPr="00ED3B42" w:rsidRDefault="00BD6EF1" w:rsidP="00157A8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Wykluczenia:</w:t>
      </w:r>
    </w:p>
    <w:p w14:paraId="27D834E8" w14:textId="5670E854" w:rsidR="00BD6EF1" w:rsidRPr="00ED3B42" w:rsidRDefault="00BD6EF1" w:rsidP="00BD6EF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 xml:space="preserve">- Wykluczeniu z postępowania podlegają </w:t>
      </w:r>
      <w:r w:rsidR="0013399A">
        <w:rPr>
          <w:rFonts w:ascii="Times New Roman" w:hAnsi="Times New Roman" w:cs="Times New Roman"/>
          <w:sz w:val="24"/>
          <w:szCs w:val="24"/>
        </w:rPr>
        <w:t>Dost</w:t>
      </w:r>
      <w:r w:rsidRPr="00ED3B42">
        <w:rPr>
          <w:rFonts w:ascii="Times New Roman" w:hAnsi="Times New Roman" w:cs="Times New Roman"/>
          <w:sz w:val="24"/>
          <w:szCs w:val="24"/>
        </w:rPr>
        <w:t xml:space="preserve">awcy, którzy są powiązani osobowo lub kapitałowo z Zamawiającym . Wzór oświadczenia o braku powiązań osobowych i kapitałowych z Zamawiającym stanowi załącznik nr 2 do zapytania ofertowego. </w:t>
      </w:r>
    </w:p>
    <w:p w14:paraId="45D9A506" w14:textId="466C5A95" w:rsidR="00BD6EF1" w:rsidRPr="00ED3B42" w:rsidRDefault="00BD6EF1" w:rsidP="00BD6EF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 xml:space="preserve">- Wykluczeniu z postępowania podlegają </w:t>
      </w:r>
      <w:r w:rsidR="00656601">
        <w:rPr>
          <w:rFonts w:ascii="Times New Roman" w:hAnsi="Times New Roman" w:cs="Times New Roman"/>
          <w:sz w:val="24"/>
          <w:szCs w:val="24"/>
        </w:rPr>
        <w:t>Dost</w:t>
      </w:r>
      <w:r w:rsidR="00656601" w:rsidRPr="00ED3B42">
        <w:rPr>
          <w:rFonts w:ascii="Times New Roman" w:hAnsi="Times New Roman" w:cs="Times New Roman"/>
          <w:sz w:val="24"/>
          <w:szCs w:val="24"/>
        </w:rPr>
        <w:t>awcy</w:t>
      </w:r>
      <w:r w:rsidRPr="00ED3B42">
        <w:rPr>
          <w:rFonts w:ascii="Times New Roman" w:hAnsi="Times New Roman" w:cs="Times New Roman"/>
          <w:sz w:val="24"/>
          <w:szCs w:val="24"/>
        </w:rPr>
        <w:t xml:space="preserve">, na podstawie art. 7 ust. 1 ustawy z dnia 13 kwietnia 2022 r. o szczególnych rozwiązaniach w zakresie przeciwdziałania wspieraniu agresji na Ukrainę oraz służących ochronie bezpieczeństwa narodowego </w:t>
      </w:r>
      <w:r w:rsidRPr="00ED3B42">
        <w:rPr>
          <w:rFonts w:ascii="Times New Roman" w:hAnsi="Times New Roman" w:cs="Times New Roman"/>
          <w:sz w:val="24"/>
          <w:szCs w:val="24"/>
        </w:rPr>
        <w:lastRenderedPageBreak/>
        <w:t xml:space="preserve">oraz zachodzą w stosunku do Wykonawcy przesłanki, o których mowa w art. 5k ust. 1 rozporządzenia rady (UE) nr 833/2014 z dnia 31 lipca 2014 r. dotyczące środków ograniczających </w:t>
      </w:r>
      <w:bookmarkStart w:id="0" w:name="_Hlk176176908"/>
      <w:r w:rsidRPr="00ED3B42">
        <w:rPr>
          <w:rFonts w:ascii="Times New Roman" w:hAnsi="Times New Roman" w:cs="Times New Roman"/>
          <w:sz w:val="24"/>
          <w:szCs w:val="24"/>
        </w:rPr>
        <w:t xml:space="preserve">w związku z działaniami Rosji destabilizującymi sytuację na Ukrainie. </w:t>
      </w:r>
      <w:bookmarkEnd w:id="0"/>
      <w:r w:rsidRPr="00ED3B42">
        <w:rPr>
          <w:rFonts w:ascii="Times New Roman" w:hAnsi="Times New Roman" w:cs="Times New Roman"/>
          <w:sz w:val="24"/>
          <w:szCs w:val="24"/>
        </w:rPr>
        <w:t>Wzór oświadczenia o braku zaistnienia takich przesłanek stanowi</w:t>
      </w:r>
      <w:r w:rsidR="00CD69DF">
        <w:rPr>
          <w:rFonts w:ascii="Times New Roman" w:hAnsi="Times New Roman" w:cs="Times New Roman"/>
          <w:sz w:val="24"/>
          <w:szCs w:val="24"/>
        </w:rPr>
        <w:t>ą</w:t>
      </w:r>
      <w:r w:rsidRPr="00ED3B42">
        <w:rPr>
          <w:rFonts w:ascii="Times New Roman" w:hAnsi="Times New Roman" w:cs="Times New Roman"/>
          <w:sz w:val="24"/>
          <w:szCs w:val="24"/>
        </w:rPr>
        <w:t xml:space="preserve"> załącznik</w:t>
      </w:r>
      <w:r w:rsidR="00CD69DF">
        <w:rPr>
          <w:rFonts w:ascii="Times New Roman" w:hAnsi="Times New Roman" w:cs="Times New Roman"/>
          <w:sz w:val="24"/>
          <w:szCs w:val="24"/>
        </w:rPr>
        <w:t>i</w:t>
      </w:r>
      <w:r w:rsidRPr="00ED3B42">
        <w:rPr>
          <w:rFonts w:ascii="Times New Roman" w:hAnsi="Times New Roman" w:cs="Times New Roman"/>
          <w:sz w:val="24"/>
          <w:szCs w:val="24"/>
        </w:rPr>
        <w:t xml:space="preserve"> nr </w:t>
      </w:r>
      <w:r w:rsidR="00CD69DF">
        <w:rPr>
          <w:rFonts w:ascii="Times New Roman" w:hAnsi="Times New Roman" w:cs="Times New Roman"/>
          <w:sz w:val="24"/>
          <w:szCs w:val="24"/>
        </w:rPr>
        <w:t xml:space="preserve">2 i </w:t>
      </w:r>
      <w:r w:rsidRPr="00ED3B42">
        <w:rPr>
          <w:rFonts w:ascii="Times New Roman" w:hAnsi="Times New Roman" w:cs="Times New Roman"/>
          <w:sz w:val="24"/>
          <w:szCs w:val="24"/>
        </w:rPr>
        <w:t>3 do zapytania ofertowego.</w:t>
      </w:r>
    </w:p>
    <w:p w14:paraId="45647C6F" w14:textId="77777777" w:rsidR="009A4D31" w:rsidRPr="00ED3B42" w:rsidRDefault="009A4D31" w:rsidP="00BD6EF1">
      <w:pPr>
        <w:rPr>
          <w:rFonts w:ascii="Times New Roman" w:hAnsi="Times New Roman" w:cs="Times New Roman"/>
          <w:sz w:val="24"/>
          <w:szCs w:val="24"/>
        </w:rPr>
      </w:pPr>
    </w:p>
    <w:p w14:paraId="513CAF79" w14:textId="3FA8737E" w:rsidR="00082C00" w:rsidRPr="00ED3B42" w:rsidRDefault="00EF029A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B42">
        <w:rPr>
          <w:rFonts w:ascii="Times New Roman" w:hAnsi="Times New Roman" w:cs="Times New Roman"/>
          <w:b/>
          <w:bCs/>
          <w:sz w:val="24"/>
          <w:szCs w:val="24"/>
        </w:rPr>
        <w:t>Kryteria</w:t>
      </w:r>
      <w:r w:rsidR="00082C00" w:rsidRPr="00ED3B42">
        <w:rPr>
          <w:rFonts w:ascii="Times New Roman" w:hAnsi="Times New Roman" w:cs="Times New Roman"/>
          <w:b/>
          <w:bCs/>
          <w:sz w:val="24"/>
          <w:szCs w:val="24"/>
        </w:rPr>
        <w:t xml:space="preserve"> oceny </w:t>
      </w:r>
      <w:r w:rsidRPr="00ED3B42">
        <w:rPr>
          <w:rFonts w:ascii="Times New Roman" w:hAnsi="Times New Roman" w:cs="Times New Roman"/>
          <w:b/>
          <w:bCs/>
          <w:sz w:val="24"/>
          <w:szCs w:val="24"/>
        </w:rPr>
        <w:t>ofert</w:t>
      </w:r>
      <w:r w:rsidR="00082C00" w:rsidRPr="00ED3B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0A17FA9" w14:textId="304672B5" w:rsidR="00BD6EF1" w:rsidRPr="00ED3B42" w:rsidRDefault="00BD6EF1" w:rsidP="00BD6EF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B42">
        <w:rPr>
          <w:rFonts w:ascii="Times New Roman" w:hAnsi="Times New Roman" w:cs="Times New Roman"/>
          <w:b/>
          <w:bCs/>
          <w:sz w:val="24"/>
          <w:szCs w:val="24"/>
        </w:rPr>
        <w:t>Cena</w:t>
      </w:r>
    </w:p>
    <w:p w14:paraId="2D1984FB" w14:textId="76C398C6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 xml:space="preserve">Cena netto (waga kryterium: </w:t>
      </w:r>
      <w:r w:rsidR="00EA418A">
        <w:rPr>
          <w:rFonts w:ascii="Times New Roman" w:hAnsi="Times New Roman" w:cs="Times New Roman"/>
          <w:sz w:val="24"/>
          <w:szCs w:val="24"/>
        </w:rPr>
        <w:t>10</w:t>
      </w:r>
      <w:r w:rsidRPr="00ED3B42">
        <w:rPr>
          <w:rFonts w:ascii="Times New Roman" w:hAnsi="Times New Roman" w:cs="Times New Roman"/>
          <w:sz w:val="24"/>
          <w:szCs w:val="24"/>
        </w:rPr>
        <w:t xml:space="preserve">0%) </w:t>
      </w:r>
    </w:p>
    <w:p w14:paraId="3D254032" w14:textId="649949FA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 xml:space="preserve">C=Cmin/Co x waga </w:t>
      </w:r>
      <w:r w:rsidR="00EA418A">
        <w:rPr>
          <w:rFonts w:ascii="Times New Roman" w:hAnsi="Times New Roman" w:cs="Times New Roman"/>
          <w:sz w:val="24"/>
          <w:szCs w:val="24"/>
        </w:rPr>
        <w:t>10</w:t>
      </w:r>
      <w:r w:rsidRPr="00ED3B42">
        <w:rPr>
          <w:rFonts w:ascii="Times New Roman" w:hAnsi="Times New Roman" w:cs="Times New Roman"/>
          <w:sz w:val="24"/>
          <w:szCs w:val="24"/>
        </w:rPr>
        <w:t xml:space="preserve">0% x 100 pkt </w:t>
      </w:r>
    </w:p>
    <w:p w14:paraId="389B9490" w14:textId="3665F08F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Co – cena oferty</w:t>
      </w:r>
    </w:p>
    <w:p w14:paraId="7E83BC4A" w14:textId="50349E68" w:rsidR="00B169CC" w:rsidRPr="00ED3B42" w:rsidRDefault="008D14AF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Cmin – cena najtańszej oferty</w:t>
      </w:r>
    </w:p>
    <w:p w14:paraId="6F93E36D" w14:textId="0358E9CF" w:rsidR="00BD6EF1" w:rsidRPr="00ED3B42" w:rsidRDefault="00BD6EF1" w:rsidP="00823F2F">
      <w:pPr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Każda z ofert niepodlegająca odrzuceniu zostanie poddana ocenie na podstawie powyższ</w:t>
      </w:r>
      <w:r w:rsidR="004A6492">
        <w:rPr>
          <w:rFonts w:ascii="Times New Roman" w:hAnsi="Times New Roman" w:cs="Times New Roman"/>
          <w:sz w:val="24"/>
          <w:szCs w:val="24"/>
        </w:rPr>
        <w:t>ego</w:t>
      </w:r>
      <w:r w:rsidRPr="00ED3B42">
        <w:rPr>
          <w:rFonts w:ascii="Times New Roman" w:hAnsi="Times New Roman" w:cs="Times New Roman"/>
          <w:sz w:val="24"/>
          <w:szCs w:val="24"/>
        </w:rPr>
        <w:t xml:space="preserve"> kryter</w:t>
      </w:r>
      <w:r w:rsidR="004A6492">
        <w:rPr>
          <w:rFonts w:ascii="Times New Roman" w:hAnsi="Times New Roman" w:cs="Times New Roman"/>
          <w:sz w:val="24"/>
          <w:szCs w:val="24"/>
        </w:rPr>
        <w:t>ium</w:t>
      </w:r>
      <w:r w:rsidRPr="00ED3B42">
        <w:rPr>
          <w:rFonts w:ascii="Times New Roman" w:hAnsi="Times New Roman" w:cs="Times New Roman"/>
          <w:sz w:val="24"/>
          <w:szCs w:val="24"/>
        </w:rPr>
        <w:t xml:space="preserve">. Oferta z najwyższą </w:t>
      </w:r>
      <w:r w:rsidR="00617326">
        <w:rPr>
          <w:rFonts w:ascii="Times New Roman" w:hAnsi="Times New Roman" w:cs="Times New Roman"/>
          <w:sz w:val="24"/>
          <w:szCs w:val="24"/>
        </w:rPr>
        <w:t>liczbą</w:t>
      </w:r>
      <w:r w:rsidRPr="00ED3B42">
        <w:rPr>
          <w:rFonts w:ascii="Times New Roman" w:hAnsi="Times New Roman" w:cs="Times New Roman"/>
          <w:sz w:val="24"/>
          <w:szCs w:val="24"/>
        </w:rPr>
        <w:t xml:space="preserve"> punktów będzie uznana za najkorzystniejszą.</w:t>
      </w:r>
    </w:p>
    <w:p w14:paraId="1130ADF2" w14:textId="211DE04D" w:rsidR="00082C00" w:rsidRPr="00ED3B42" w:rsidRDefault="00BD6EF1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B42">
        <w:rPr>
          <w:rFonts w:ascii="Times New Roman" w:hAnsi="Times New Roman" w:cs="Times New Roman"/>
          <w:b/>
          <w:bCs/>
          <w:sz w:val="24"/>
          <w:szCs w:val="24"/>
        </w:rPr>
        <w:t>Warunki zmiany umowy</w:t>
      </w:r>
    </w:p>
    <w:p w14:paraId="3ED9E7E4" w14:textId="7AF2CFD1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Nie jest możliwe dokonywanie zmian postanowień zawartej umowy w stosunku do treści oferty, na podstawie której dokonano wyboru wykonawcy, w szczególności w odniesieniu do warunków wynikających z kryteriów oceny ofert. W odniesieniu do pozostałych warunków umowy (np. termin realizacji zamówienia) możliwa jest zmiana warunków, w szczególności w przypadku wystąpienia siły wyższej. Każdorazowo taka zmiana musi zostać ujęta w formie aneksu .</w:t>
      </w:r>
    </w:p>
    <w:p w14:paraId="66E26BB4" w14:textId="77777777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A34BEAB" w14:textId="64FDB698" w:rsidR="00BD6EF1" w:rsidRPr="00ED3B42" w:rsidRDefault="00BD6EF1" w:rsidP="00BD6EF1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B42">
        <w:rPr>
          <w:rFonts w:ascii="Times New Roman" w:hAnsi="Times New Roman" w:cs="Times New Roman"/>
          <w:b/>
          <w:bCs/>
          <w:sz w:val="24"/>
          <w:szCs w:val="24"/>
        </w:rPr>
        <w:t>Termin i miejsce składania ofert</w:t>
      </w:r>
    </w:p>
    <w:p w14:paraId="27F97748" w14:textId="4C0BBE28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 xml:space="preserve">Oferty mogą być składane wyłącznie za pośrednictwem portalu bazakonkurencyjnosci.funduszeeuropejskie.gov.pl </w:t>
      </w:r>
    </w:p>
    <w:p w14:paraId="4138D72C" w14:textId="768EEFB0" w:rsidR="00BD6EF1" w:rsidRPr="00ED3B42" w:rsidRDefault="00BD6EF1" w:rsidP="00BD6EF1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>Termin składania ofert upływa dnia</w:t>
      </w:r>
      <w:r w:rsidR="00C852FE" w:rsidRPr="00ED3B42">
        <w:rPr>
          <w:rFonts w:ascii="Times New Roman" w:hAnsi="Times New Roman" w:cs="Times New Roman"/>
          <w:sz w:val="24"/>
          <w:szCs w:val="24"/>
        </w:rPr>
        <w:t xml:space="preserve"> </w:t>
      </w:r>
      <w:r w:rsidR="00B407BA">
        <w:rPr>
          <w:rFonts w:ascii="Times New Roman" w:hAnsi="Times New Roman" w:cs="Times New Roman"/>
          <w:sz w:val="24"/>
          <w:szCs w:val="24"/>
        </w:rPr>
        <w:t>0</w:t>
      </w:r>
      <w:r w:rsidR="000B5099">
        <w:rPr>
          <w:rFonts w:ascii="Times New Roman" w:hAnsi="Times New Roman" w:cs="Times New Roman"/>
          <w:sz w:val="24"/>
          <w:szCs w:val="24"/>
        </w:rPr>
        <w:t>5</w:t>
      </w:r>
      <w:r w:rsidR="00B407BA">
        <w:rPr>
          <w:rFonts w:ascii="Times New Roman" w:hAnsi="Times New Roman" w:cs="Times New Roman"/>
          <w:sz w:val="24"/>
          <w:szCs w:val="24"/>
        </w:rPr>
        <w:t>.05.</w:t>
      </w:r>
      <w:r w:rsidR="005E6C20" w:rsidRPr="00ED3B42">
        <w:rPr>
          <w:rFonts w:ascii="Times New Roman" w:hAnsi="Times New Roman" w:cs="Times New Roman"/>
          <w:sz w:val="24"/>
          <w:szCs w:val="24"/>
        </w:rPr>
        <w:t>202</w:t>
      </w:r>
      <w:r w:rsidR="00FB5EEA">
        <w:rPr>
          <w:rFonts w:ascii="Times New Roman" w:hAnsi="Times New Roman" w:cs="Times New Roman"/>
          <w:sz w:val="24"/>
          <w:szCs w:val="24"/>
        </w:rPr>
        <w:t>6</w:t>
      </w:r>
      <w:r w:rsidR="00C852FE" w:rsidRPr="00ED3B42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563765D3" w14:textId="49B74F95" w:rsidR="00041545" w:rsidRDefault="00041545" w:rsidP="00041545">
      <w:pPr>
        <w:rPr>
          <w:rFonts w:ascii="Times New Roman" w:hAnsi="Times New Roman" w:cs="Times New Roman"/>
          <w:sz w:val="24"/>
          <w:szCs w:val="24"/>
        </w:rPr>
      </w:pPr>
      <w:r w:rsidRPr="00ED3B42">
        <w:rPr>
          <w:rFonts w:ascii="Times New Roman" w:hAnsi="Times New Roman" w:cs="Times New Roman"/>
          <w:sz w:val="24"/>
          <w:szCs w:val="24"/>
        </w:rPr>
        <w:t xml:space="preserve">           Ofertę należy przygotować na wzorze formularza ofertowego, stanowiącego załącznik   nr 1 do zapytania ofertowego. Podpisane załączniki numer 1, 2 i 3 należy obligatoryjnie załączyć na wskazanym portalu.</w:t>
      </w:r>
      <w:r w:rsidR="00AD19BA">
        <w:rPr>
          <w:rFonts w:ascii="Times New Roman" w:hAnsi="Times New Roman" w:cs="Times New Roman"/>
          <w:sz w:val="24"/>
          <w:szCs w:val="24"/>
        </w:rPr>
        <w:t xml:space="preserve"> Do oferty należy również załączyć:</w:t>
      </w:r>
    </w:p>
    <w:p w14:paraId="55BC6937" w14:textId="2405E620" w:rsidR="00AD19BA" w:rsidRDefault="00AD19BA" w:rsidP="000415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zaświadczenia o niezaleganiu w ZUS i US</w:t>
      </w:r>
      <w:r w:rsidR="009A3D34">
        <w:rPr>
          <w:rFonts w:ascii="Times New Roman" w:hAnsi="Times New Roman" w:cs="Times New Roman"/>
          <w:sz w:val="24"/>
          <w:szCs w:val="24"/>
        </w:rPr>
        <w:t>,</w:t>
      </w:r>
    </w:p>
    <w:p w14:paraId="3663E89C" w14:textId="115A1738" w:rsidR="00AD19BA" w:rsidRDefault="00AD19BA" w:rsidP="000415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pełnomocnictwo do podpisania oferty i załączników (jeśli dotyczy)</w:t>
      </w:r>
      <w:r w:rsidR="009A3D34">
        <w:rPr>
          <w:rFonts w:ascii="Times New Roman" w:hAnsi="Times New Roman" w:cs="Times New Roman"/>
          <w:sz w:val="24"/>
          <w:szCs w:val="24"/>
        </w:rPr>
        <w:t>,</w:t>
      </w:r>
    </w:p>
    <w:p w14:paraId="60BCDF87" w14:textId="4176A45A" w:rsidR="009A3D34" w:rsidRDefault="009A3D34" w:rsidP="000415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karty wszystkich produktów </w:t>
      </w:r>
      <w:r w:rsidR="004F687C">
        <w:rPr>
          <w:rFonts w:ascii="Times New Roman" w:hAnsi="Times New Roman" w:cs="Times New Roman"/>
          <w:sz w:val="24"/>
          <w:szCs w:val="24"/>
        </w:rPr>
        <w:t>przedstawianych w ofercie.</w:t>
      </w:r>
    </w:p>
    <w:p w14:paraId="2BEC24FD" w14:textId="60A5AFFE" w:rsidR="00041545" w:rsidRDefault="00C67757" w:rsidP="00C6775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Forma kontaktu z Zamawiającym.</w:t>
      </w:r>
    </w:p>
    <w:p w14:paraId="54D6320E" w14:textId="0D125457" w:rsidR="008E1B1C" w:rsidRDefault="008E1B1C" w:rsidP="008E1B1C">
      <w:pPr>
        <w:pStyle w:val="Akapitzlist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etapie postępowania dotyczącego:</w:t>
      </w:r>
    </w:p>
    <w:p w14:paraId="3B7284BA" w14:textId="40414A41" w:rsidR="008E1B1C" w:rsidRDefault="008E1B1C" w:rsidP="008E1B1C">
      <w:pPr>
        <w:pStyle w:val="Akapitzlist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składania ofert – ofertę z załącznikami składa się wyłącznie za pomocą portalu </w:t>
      </w:r>
      <w:r w:rsidR="00CE3AFB" w:rsidRPr="00ED3B42">
        <w:rPr>
          <w:rFonts w:ascii="Times New Roman" w:hAnsi="Times New Roman" w:cs="Times New Roman"/>
          <w:sz w:val="24"/>
          <w:szCs w:val="24"/>
        </w:rPr>
        <w:t>bazakonkurencyjnosci.funduszeeuropejskie.gov.pl</w:t>
      </w:r>
      <w:r w:rsidR="00CE3AFB">
        <w:rPr>
          <w:rFonts w:ascii="Times New Roman" w:hAnsi="Times New Roman" w:cs="Times New Roman"/>
          <w:sz w:val="24"/>
          <w:szCs w:val="24"/>
        </w:rPr>
        <w:t>, wszelkie pytania na tym etapie również należy zadawać za pośrednictwem w.w. portalu,</w:t>
      </w:r>
    </w:p>
    <w:p w14:paraId="29FB44CE" w14:textId="6E829E6C" w:rsidR="00CE3AFB" w:rsidRPr="00C67757" w:rsidRDefault="00CE3AFB" w:rsidP="008E1B1C">
      <w:pPr>
        <w:pStyle w:val="Akapitzlist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74EA">
        <w:rPr>
          <w:rFonts w:ascii="Times New Roman" w:hAnsi="Times New Roman" w:cs="Times New Roman"/>
          <w:sz w:val="24"/>
          <w:szCs w:val="24"/>
        </w:rPr>
        <w:t xml:space="preserve">oceny ofert – zamawiający zastrzega możliwość kontaktu z Dostawcami za pośrednictwem </w:t>
      </w:r>
      <w:r w:rsidR="006B5296">
        <w:rPr>
          <w:rFonts w:ascii="Times New Roman" w:hAnsi="Times New Roman" w:cs="Times New Roman"/>
          <w:sz w:val="24"/>
          <w:szCs w:val="24"/>
        </w:rPr>
        <w:t xml:space="preserve">poczty e-mail. </w:t>
      </w:r>
    </w:p>
    <w:sectPr w:rsidR="00CE3AFB" w:rsidRPr="00C677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D3EC0" w14:textId="77777777" w:rsidR="00C3482B" w:rsidRDefault="00C3482B" w:rsidP="008B52CD">
      <w:pPr>
        <w:spacing w:after="0" w:line="240" w:lineRule="auto"/>
      </w:pPr>
      <w:r>
        <w:separator/>
      </w:r>
    </w:p>
  </w:endnote>
  <w:endnote w:type="continuationSeparator" w:id="0">
    <w:p w14:paraId="49D58A83" w14:textId="77777777" w:rsidR="00C3482B" w:rsidRDefault="00C3482B" w:rsidP="008B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D76A0" w14:textId="77777777" w:rsidR="00C3482B" w:rsidRDefault="00C3482B" w:rsidP="008B52CD">
      <w:pPr>
        <w:spacing w:after="0" w:line="240" w:lineRule="auto"/>
      </w:pPr>
      <w:r>
        <w:separator/>
      </w:r>
    </w:p>
  </w:footnote>
  <w:footnote w:type="continuationSeparator" w:id="0">
    <w:p w14:paraId="64DE6D10" w14:textId="77777777" w:rsidR="00C3482B" w:rsidRDefault="00C3482B" w:rsidP="008B5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2E602" w14:textId="43DA267E" w:rsidR="008B52CD" w:rsidRDefault="00B568E4">
    <w:pPr>
      <w:pStyle w:val="Nagwek"/>
    </w:pPr>
    <w:r w:rsidRPr="00B568E4">
      <w:rPr>
        <w:noProof/>
      </w:rPr>
      <w:drawing>
        <wp:inline distT="0" distB="0" distL="0" distR="0" wp14:anchorId="3BBA8496" wp14:editId="727B0315">
          <wp:extent cx="5760720" cy="606425"/>
          <wp:effectExtent l="0" t="0" r="0" b="3175"/>
          <wp:docPr id="1799052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2667"/>
    <w:multiLevelType w:val="hybridMultilevel"/>
    <w:tmpl w:val="017C7456"/>
    <w:lvl w:ilvl="0" w:tplc="0415000F">
      <w:start w:val="1"/>
      <w:numFmt w:val="decimal"/>
      <w:lvlText w:val="%1.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2B870621"/>
    <w:multiLevelType w:val="hybridMultilevel"/>
    <w:tmpl w:val="7E5E4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307D7"/>
    <w:multiLevelType w:val="multilevel"/>
    <w:tmpl w:val="E508F1F6"/>
    <w:lvl w:ilvl="0">
      <w:start w:val="1"/>
      <w:numFmt w:val="upperRoman"/>
      <w:lvlText w:val="%1."/>
      <w:lvlJc w:val="left"/>
      <w:pPr>
        <w:ind w:left="643" w:hanging="360"/>
      </w:pPr>
      <w:rPr>
        <w:b/>
        <w:bCs/>
      </w:rPr>
    </w:lvl>
    <w:lvl w:ilvl="1">
      <w:start w:val="1"/>
      <w:numFmt w:val="upperRoman"/>
      <w:lvlText w:val="%2."/>
      <w:lvlJc w:val="left"/>
      <w:pPr>
        <w:ind w:left="1080" w:hanging="360"/>
      </w:pPr>
    </w:lvl>
    <w:lvl w:ilvl="2">
      <w:start w:val="1"/>
      <w:numFmt w:val="upperRoman"/>
      <w:lvlText w:val="%1.%2.%3."/>
      <w:lvlJc w:val="left"/>
      <w:pPr>
        <w:ind w:left="1440" w:hanging="360"/>
      </w:pPr>
    </w:lvl>
    <w:lvl w:ilvl="3">
      <w:start w:val="1"/>
      <w:numFmt w:val="upperRoman"/>
      <w:lvlText w:val="%1.%2.%3.%4."/>
      <w:lvlJc w:val="left"/>
      <w:pPr>
        <w:ind w:left="1800" w:hanging="360"/>
      </w:pPr>
    </w:lvl>
    <w:lvl w:ilvl="4">
      <w:start w:val="1"/>
      <w:numFmt w:val="upperRoman"/>
      <w:lvlText w:val="%1.%2.%3.%4.%5."/>
      <w:lvlJc w:val="left"/>
      <w:pPr>
        <w:ind w:left="2160" w:hanging="360"/>
      </w:pPr>
    </w:lvl>
    <w:lvl w:ilvl="5">
      <w:start w:val="1"/>
      <w:numFmt w:val="upperRoman"/>
      <w:lvlText w:val="%1.%2.%3.%4.%5.%6."/>
      <w:lvlJc w:val="left"/>
      <w:pPr>
        <w:ind w:left="2520" w:hanging="360"/>
      </w:pPr>
    </w:lvl>
    <w:lvl w:ilvl="6">
      <w:start w:val="1"/>
      <w:numFmt w:val="upperRoman"/>
      <w:lvlText w:val="%1.%2.%3.%4.%5.%6.%7."/>
      <w:lvlJc w:val="left"/>
      <w:pPr>
        <w:ind w:left="2880" w:hanging="360"/>
      </w:pPr>
    </w:lvl>
    <w:lvl w:ilvl="7">
      <w:start w:val="1"/>
      <w:numFmt w:val="upperRoman"/>
      <w:lvlText w:val="%1.%2.%3.%4.%5.%6.%7.%8."/>
      <w:lvlJc w:val="left"/>
      <w:pPr>
        <w:ind w:left="3240" w:hanging="360"/>
      </w:pPr>
    </w:lvl>
    <w:lvl w:ilvl="8">
      <w:start w:val="1"/>
      <w:numFmt w:val="upperRoman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481E73F6"/>
    <w:multiLevelType w:val="hybridMultilevel"/>
    <w:tmpl w:val="F2960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548A1"/>
    <w:multiLevelType w:val="hybridMultilevel"/>
    <w:tmpl w:val="048603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12C8C"/>
    <w:multiLevelType w:val="hybridMultilevel"/>
    <w:tmpl w:val="9E70A7FC"/>
    <w:lvl w:ilvl="0" w:tplc="81565E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3450801"/>
    <w:multiLevelType w:val="hybridMultilevel"/>
    <w:tmpl w:val="70F4B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6B9C"/>
    <w:multiLevelType w:val="hybridMultilevel"/>
    <w:tmpl w:val="FFD054D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EC1B29"/>
    <w:multiLevelType w:val="hybridMultilevel"/>
    <w:tmpl w:val="726CF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38173">
    <w:abstractNumId w:val="2"/>
  </w:num>
  <w:num w:numId="2" w16cid:durableId="888344349">
    <w:abstractNumId w:val="3"/>
  </w:num>
  <w:num w:numId="3" w16cid:durableId="1999576143">
    <w:abstractNumId w:val="1"/>
  </w:num>
  <w:num w:numId="4" w16cid:durableId="465784583">
    <w:abstractNumId w:val="0"/>
  </w:num>
  <w:num w:numId="5" w16cid:durableId="654837184">
    <w:abstractNumId w:val="5"/>
  </w:num>
  <w:num w:numId="6" w16cid:durableId="1064260389">
    <w:abstractNumId w:val="6"/>
  </w:num>
  <w:num w:numId="7" w16cid:durableId="11760025">
    <w:abstractNumId w:val="8"/>
  </w:num>
  <w:num w:numId="8" w16cid:durableId="781194394">
    <w:abstractNumId w:val="7"/>
  </w:num>
  <w:num w:numId="9" w16cid:durableId="542256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19"/>
    <w:rsid w:val="00001983"/>
    <w:rsid w:val="00004A96"/>
    <w:rsid w:val="000111E0"/>
    <w:rsid w:val="0001191A"/>
    <w:rsid w:val="00013960"/>
    <w:rsid w:val="00016E93"/>
    <w:rsid w:val="00017DCA"/>
    <w:rsid w:val="00024C1C"/>
    <w:rsid w:val="0003410A"/>
    <w:rsid w:val="00041545"/>
    <w:rsid w:val="00047723"/>
    <w:rsid w:val="00051721"/>
    <w:rsid w:val="00057FAA"/>
    <w:rsid w:val="00063E05"/>
    <w:rsid w:val="00064A80"/>
    <w:rsid w:val="00070619"/>
    <w:rsid w:val="00074250"/>
    <w:rsid w:val="000745F6"/>
    <w:rsid w:val="00080693"/>
    <w:rsid w:val="00081254"/>
    <w:rsid w:val="00082C00"/>
    <w:rsid w:val="000835D1"/>
    <w:rsid w:val="00084786"/>
    <w:rsid w:val="000847A4"/>
    <w:rsid w:val="00096EA0"/>
    <w:rsid w:val="000A3A63"/>
    <w:rsid w:val="000A6A9F"/>
    <w:rsid w:val="000B2126"/>
    <w:rsid w:val="000B5099"/>
    <w:rsid w:val="000B7A9B"/>
    <w:rsid w:val="000D2EBA"/>
    <w:rsid w:val="000E127A"/>
    <w:rsid w:val="000E7860"/>
    <w:rsid w:val="000F55B3"/>
    <w:rsid w:val="00113E26"/>
    <w:rsid w:val="001315BC"/>
    <w:rsid w:val="0013399A"/>
    <w:rsid w:val="00134076"/>
    <w:rsid w:val="00140266"/>
    <w:rsid w:val="00146F05"/>
    <w:rsid w:val="00147696"/>
    <w:rsid w:val="00154209"/>
    <w:rsid w:val="001563F5"/>
    <w:rsid w:val="00157A8E"/>
    <w:rsid w:val="00160B96"/>
    <w:rsid w:val="001612BF"/>
    <w:rsid w:val="001624A6"/>
    <w:rsid w:val="00165146"/>
    <w:rsid w:val="00171E7C"/>
    <w:rsid w:val="0017366F"/>
    <w:rsid w:val="001853B2"/>
    <w:rsid w:val="001A05D2"/>
    <w:rsid w:val="001A4195"/>
    <w:rsid w:val="001B07D2"/>
    <w:rsid w:val="001B2396"/>
    <w:rsid w:val="001B3F15"/>
    <w:rsid w:val="001E1E0E"/>
    <w:rsid w:val="001E7A4E"/>
    <w:rsid w:val="00213944"/>
    <w:rsid w:val="00216DB7"/>
    <w:rsid w:val="00222103"/>
    <w:rsid w:val="00222D64"/>
    <w:rsid w:val="00230355"/>
    <w:rsid w:val="00230D79"/>
    <w:rsid w:val="0023329B"/>
    <w:rsid w:val="00243577"/>
    <w:rsid w:val="002444ED"/>
    <w:rsid w:val="0024783C"/>
    <w:rsid w:val="0025047F"/>
    <w:rsid w:val="002506E7"/>
    <w:rsid w:val="00271436"/>
    <w:rsid w:val="00286D10"/>
    <w:rsid w:val="00293B64"/>
    <w:rsid w:val="002949F6"/>
    <w:rsid w:val="002A1279"/>
    <w:rsid w:val="002A4E75"/>
    <w:rsid w:val="002A5E36"/>
    <w:rsid w:val="002B3910"/>
    <w:rsid w:val="002D0BA0"/>
    <w:rsid w:val="002D1BC5"/>
    <w:rsid w:val="002F464F"/>
    <w:rsid w:val="002F4D41"/>
    <w:rsid w:val="002F5131"/>
    <w:rsid w:val="0030236E"/>
    <w:rsid w:val="00302877"/>
    <w:rsid w:val="003401CE"/>
    <w:rsid w:val="00355ACC"/>
    <w:rsid w:val="0036430A"/>
    <w:rsid w:val="00394AD8"/>
    <w:rsid w:val="00396E3E"/>
    <w:rsid w:val="003A076A"/>
    <w:rsid w:val="003B03EA"/>
    <w:rsid w:val="003C25C0"/>
    <w:rsid w:val="003C5966"/>
    <w:rsid w:val="003D4D69"/>
    <w:rsid w:val="003E387D"/>
    <w:rsid w:val="003F3CFD"/>
    <w:rsid w:val="003F4684"/>
    <w:rsid w:val="0040225C"/>
    <w:rsid w:val="00404829"/>
    <w:rsid w:val="00404E6E"/>
    <w:rsid w:val="004079B4"/>
    <w:rsid w:val="00411B0D"/>
    <w:rsid w:val="00412558"/>
    <w:rsid w:val="004132E5"/>
    <w:rsid w:val="00420429"/>
    <w:rsid w:val="00426329"/>
    <w:rsid w:val="00433C01"/>
    <w:rsid w:val="004374AE"/>
    <w:rsid w:val="00447BF8"/>
    <w:rsid w:val="0046621E"/>
    <w:rsid w:val="004673CA"/>
    <w:rsid w:val="004856C8"/>
    <w:rsid w:val="004926CA"/>
    <w:rsid w:val="00497DB1"/>
    <w:rsid w:val="004A0353"/>
    <w:rsid w:val="004A6492"/>
    <w:rsid w:val="004E6804"/>
    <w:rsid w:val="004F13CD"/>
    <w:rsid w:val="004F687C"/>
    <w:rsid w:val="00501ECB"/>
    <w:rsid w:val="00503462"/>
    <w:rsid w:val="00506D8A"/>
    <w:rsid w:val="0051258B"/>
    <w:rsid w:val="00513FB1"/>
    <w:rsid w:val="00516863"/>
    <w:rsid w:val="00540455"/>
    <w:rsid w:val="00541896"/>
    <w:rsid w:val="00541EDF"/>
    <w:rsid w:val="00545E56"/>
    <w:rsid w:val="00547700"/>
    <w:rsid w:val="00565CC1"/>
    <w:rsid w:val="00577A6E"/>
    <w:rsid w:val="00580C01"/>
    <w:rsid w:val="00586239"/>
    <w:rsid w:val="005A0941"/>
    <w:rsid w:val="005B1C3F"/>
    <w:rsid w:val="005B5630"/>
    <w:rsid w:val="005E303A"/>
    <w:rsid w:val="005E6C20"/>
    <w:rsid w:val="005F0097"/>
    <w:rsid w:val="006038F9"/>
    <w:rsid w:val="0060748C"/>
    <w:rsid w:val="00611B8C"/>
    <w:rsid w:val="00617326"/>
    <w:rsid w:val="006260AA"/>
    <w:rsid w:val="00630AFE"/>
    <w:rsid w:val="00633464"/>
    <w:rsid w:val="00634166"/>
    <w:rsid w:val="00640BDB"/>
    <w:rsid w:val="00641EDA"/>
    <w:rsid w:val="00650550"/>
    <w:rsid w:val="00653945"/>
    <w:rsid w:val="00656601"/>
    <w:rsid w:val="00662B27"/>
    <w:rsid w:val="00666FB6"/>
    <w:rsid w:val="00671A96"/>
    <w:rsid w:val="00676A5A"/>
    <w:rsid w:val="006900BE"/>
    <w:rsid w:val="006A6E82"/>
    <w:rsid w:val="006B0C06"/>
    <w:rsid w:val="006B4EEA"/>
    <w:rsid w:val="006B5296"/>
    <w:rsid w:val="006B79D1"/>
    <w:rsid w:val="006E2D93"/>
    <w:rsid w:val="006E473D"/>
    <w:rsid w:val="00702F4F"/>
    <w:rsid w:val="00707082"/>
    <w:rsid w:val="007073BD"/>
    <w:rsid w:val="007111C8"/>
    <w:rsid w:val="00724714"/>
    <w:rsid w:val="0072525B"/>
    <w:rsid w:val="0073118C"/>
    <w:rsid w:val="007356DE"/>
    <w:rsid w:val="00746001"/>
    <w:rsid w:val="0076527B"/>
    <w:rsid w:val="007679B9"/>
    <w:rsid w:val="007778A3"/>
    <w:rsid w:val="00781C05"/>
    <w:rsid w:val="007863C7"/>
    <w:rsid w:val="0078650F"/>
    <w:rsid w:val="00795436"/>
    <w:rsid w:val="007A5013"/>
    <w:rsid w:val="007A7F61"/>
    <w:rsid w:val="007C5AEB"/>
    <w:rsid w:val="007C6B41"/>
    <w:rsid w:val="007D6BAF"/>
    <w:rsid w:val="007E74EA"/>
    <w:rsid w:val="007F2DBC"/>
    <w:rsid w:val="007F3244"/>
    <w:rsid w:val="008062A7"/>
    <w:rsid w:val="00807C7D"/>
    <w:rsid w:val="008161DE"/>
    <w:rsid w:val="00823F2F"/>
    <w:rsid w:val="00825238"/>
    <w:rsid w:val="00865DD9"/>
    <w:rsid w:val="0088543B"/>
    <w:rsid w:val="008919D4"/>
    <w:rsid w:val="008B52CD"/>
    <w:rsid w:val="008B6E29"/>
    <w:rsid w:val="008B743B"/>
    <w:rsid w:val="008D11D3"/>
    <w:rsid w:val="008D14AF"/>
    <w:rsid w:val="008D4286"/>
    <w:rsid w:val="008D671E"/>
    <w:rsid w:val="008E1068"/>
    <w:rsid w:val="008E1B1C"/>
    <w:rsid w:val="008E2435"/>
    <w:rsid w:val="008F2047"/>
    <w:rsid w:val="00904975"/>
    <w:rsid w:val="00927FB9"/>
    <w:rsid w:val="009345F4"/>
    <w:rsid w:val="00942074"/>
    <w:rsid w:val="00961E04"/>
    <w:rsid w:val="009675B4"/>
    <w:rsid w:val="00970F2B"/>
    <w:rsid w:val="0098486D"/>
    <w:rsid w:val="0099202E"/>
    <w:rsid w:val="00996578"/>
    <w:rsid w:val="009A3D34"/>
    <w:rsid w:val="009A4D31"/>
    <w:rsid w:val="009A6F1C"/>
    <w:rsid w:val="009B2C79"/>
    <w:rsid w:val="009D0B3D"/>
    <w:rsid w:val="009E07A7"/>
    <w:rsid w:val="00A104A2"/>
    <w:rsid w:val="00A214F1"/>
    <w:rsid w:val="00A301EE"/>
    <w:rsid w:val="00A40B45"/>
    <w:rsid w:val="00A425E9"/>
    <w:rsid w:val="00A5322A"/>
    <w:rsid w:val="00A6249B"/>
    <w:rsid w:val="00A63A54"/>
    <w:rsid w:val="00A763BD"/>
    <w:rsid w:val="00A95BEE"/>
    <w:rsid w:val="00AA168D"/>
    <w:rsid w:val="00AC537A"/>
    <w:rsid w:val="00AC6140"/>
    <w:rsid w:val="00AD19BA"/>
    <w:rsid w:val="00AD39ED"/>
    <w:rsid w:val="00AE40E3"/>
    <w:rsid w:val="00AF29A3"/>
    <w:rsid w:val="00AF455A"/>
    <w:rsid w:val="00AF5EBB"/>
    <w:rsid w:val="00AF698B"/>
    <w:rsid w:val="00B0254F"/>
    <w:rsid w:val="00B169CC"/>
    <w:rsid w:val="00B170F6"/>
    <w:rsid w:val="00B23100"/>
    <w:rsid w:val="00B27761"/>
    <w:rsid w:val="00B407BA"/>
    <w:rsid w:val="00B41A60"/>
    <w:rsid w:val="00B423EF"/>
    <w:rsid w:val="00B44ABC"/>
    <w:rsid w:val="00B568E4"/>
    <w:rsid w:val="00B62348"/>
    <w:rsid w:val="00B708C2"/>
    <w:rsid w:val="00B716AD"/>
    <w:rsid w:val="00B7661F"/>
    <w:rsid w:val="00B935EA"/>
    <w:rsid w:val="00B97889"/>
    <w:rsid w:val="00BA0144"/>
    <w:rsid w:val="00BB4E25"/>
    <w:rsid w:val="00BC1BBE"/>
    <w:rsid w:val="00BC4D17"/>
    <w:rsid w:val="00BC7B5D"/>
    <w:rsid w:val="00BD03D8"/>
    <w:rsid w:val="00BD6EF1"/>
    <w:rsid w:val="00BE47F7"/>
    <w:rsid w:val="00BF2EE9"/>
    <w:rsid w:val="00BF3008"/>
    <w:rsid w:val="00BF5FFD"/>
    <w:rsid w:val="00C23934"/>
    <w:rsid w:val="00C30BF9"/>
    <w:rsid w:val="00C33094"/>
    <w:rsid w:val="00C3482B"/>
    <w:rsid w:val="00C4355D"/>
    <w:rsid w:val="00C4583E"/>
    <w:rsid w:val="00C53428"/>
    <w:rsid w:val="00C53A88"/>
    <w:rsid w:val="00C57321"/>
    <w:rsid w:val="00C63080"/>
    <w:rsid w:val="00C63B99"/>
    <w:rsid w:val="00C65615"/>
    <w:rsid w:val="00C66FC2"/>
    <w:rsid w:val="00C67757"/>
    <w:rsid w:val="00C70D75"/>
    <w:rsid w:val="00C757F1"/>
    <w:rsid w:val="00C825FB"/>
    <w:rsid w:val="00C852FE"/>
    <w:rsid w:val="00C90F46"/>
    <w:rsid w:val="00C96194"/>
    <w:rsid w:val="00C97E42"/>
    <w:rsid w:val="00CB3331"/>
    <w:rsid w:val="00CB5526"/>
    <w:rsid w:val="00CB6B4B"/>
    <w:rsid w:val="00CB6EFE"/>
    <w:rsid w:val="00CB7AD5"/>
    <w:rsid w:val="00CC04FA"/>
    <w:rsid w:val="00CC1FD3"/>
    <w:rsid w:val="00CC4351"/>
    <w:rsid w:val="00CD4A98"/>
    <w:rsid w:val="00CD69DF"/>
    <w:rsid w:val="00CE3AFB"/>
    <w:rsid w:val="00CE786C"/>
    <w:rsid w:val="00CF373E"/>
    <w:rsid w:val="00CF422E"/>
    <w:rsid w:val="00D02674"/>
    <w:rsid w:val="00D22FC2"/>
    <w:rsid w:val="00D27BB6"/>
    <w:rsid w:val="00D342DB"/>
    <w:rsid w:val="00D4196C"/>
    <w:rsid w:val="00D43C3E"/>
    <w:rsid w:val="00D7273B"/>
    <w:rsid w:val="00D840F3"/>
    <w:rsid w:val="00DA2DBC"/>
    <w:rsid w:val="00DB7787"/>
    <w:rsid w:val="00DD5BBE"/>
    <w:rsid w:val="00DF0ADD"/>
    <w:rsid w:val="00DF11D6"/>
    <w:rsid w:val="00DF2425"/>
    <w:rsid w:val="00E03A18"/>
    <w:rsid w:val="00E21319"/>
    <w:rsid w:val="00E23D54"/>
    <w:rsid w:val="00E34637"/>
    <w:rsid w:val="00E36C9B"/>
    <w:rsid w:val="00E454F1"/>
    <w:rsid w:val="00E51BDB"/>
    <w:rsid w:val="00E57216"/>
    <w:rsid w:val="00E607C4"/>
    <w:rsid w:val="00E628EC"/>
    <w:rsid w:val="00E66498"/>
    <w:rsid w:val="00E7609C"/>
    <w:rsid w:val="00E77163"/>
    <w:rsid w:val="00E80412"/>
    <w:rsid w:val="00E80B95"/>
    <w:rsid w:val="00E939D6"/>
    <w:rsid w:val="00E95CE5"/>
    <w:rsid w:val="00EA418A"/>
    <w:rsid w:val="00EB3165"/>
    <w:rsid w:val="00EC4F13"/>
    <w:rsid w:val="00EC5547"/>
    <w:rsid w:val="00ED1AEF"/>
    <w:rsid w:val="00ED2D61"/>
    <w:rsid w:val="00ED3B42"/>
    <w:rsid w:val="00EF029A"/>
    <w:rsid w:val="00F00ECA"/>
    <w:rsid w:val="00F1623E"/>
    <w:rsid w:val="00F20521"/>
    <w:rsid w:val="00F24754"/>
    <w:rsid w:val="00F279C8"/>
    <w:rsid w:val="00F40266"/>
    <w:rsid w:val="00F4696A"/>
    <w:rsid w:val="00F50CE1"/>
    <w:rsid w:val="00F5223E"/>
    <w:rsid w:val="00F56868"/>
    <w:rsid w:val="00F6214B"/>
    <w:rsid w:val="00F633E9"/>
    <w:rsid w:val="00F64D1B"/>
    <w:rsid w:val="00F67ACF"/>
    <w:rsid w:val="00F73F74"/>
    <w:rsid w:val="00F97654"/>
    <w:rsid w:val="00FA09C8"/>
    <w:rsid w:val="00FA2A5E"/>
    <w:rsid w:val="00FA5415"/>
    <w:rsid w:val="00FA706E"/>
    <w:rsid w:val="00FA74B8"/>
    <w:rsid w:val="00FB5EEA"/>
    <w:rsid w:val="00FC62F0"/>
    <w:rsid w:val="00FC74F5"/>
    <w:rsid w:val="00FD3B34"/>
    <w:rsid w:val="00FD6F33"/>
    <w:rsid w:val="00FD7997"/>
    <w:rsid w:val="00FF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2A52"/>
  <w15:chartTrackingRefBased/>
  <w15:docId w15:val="{A9A20292-4335-4C6E-9A2A-176B7FB5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2CD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1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1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1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1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1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1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1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1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1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1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3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13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13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13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3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13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1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1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1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1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13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13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13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13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13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5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2CD"/>
  </w:style>
  <w:style w:type="paragraph" w:styleId="Stopka">
    <w:name w:val="footer"/>
    <w:basedOn w:val="Normalny"/>
    <w:link w:val="StopkaZnak"/>
    <w:uiPriority w:val="99"/>
    <w:unhideWhenUsed/>
    <w:rsid w:val="008B5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2CD"/>
  </w:style>
  <w:style w:type="character" w:customStyle="1" w:styleId="Wyrnienie">
    <w:name w:val="Wyróżnienie"/>
    <w:basedOn w:val="Domylnaczcionkaakapitu"/>
    <w:uiPriority w:val="20"/>
    <w:qFormat/>
    <w:rsid w:val="008B52CD"/>
    <w:rPr>
      <w:i/>
      <w:iCs/>
    </w:rPr>
  </w:style>
  <w:style w:type="paragraph" w:customStyle="1" w:styleId="Standard">
    <w:name w:val="Standard"/>
    <w:qFormat/>
    <w:rsid w:val="008B52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qFormat/>
    <w:rsid w:val="008B52C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E10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1049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137</cp:revision>
  <cp:lastPrinted>2026-04-21T11:12:00Z</cp:lastPrinted>
  <dcterms:created xsi:type="dcterms:W3CDTF">2026-04-22T12:59:00Z</dcterms:created>
  <dcterms:modified xsi:type="dcterms:W3CDTF">2026-04-27T16:43:00Z</dcterms:modified>
</cp:coreProperties>
</file>